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673599">
      <w:pPr>
        <w:numPr>
          <w:ilvl w:val="0"/>
          <w:numId w:val="24"/>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673599">
      <w:pPr>
        <w:numPr>
          <w:ilvl w:val="0"/>
          <w:numId w:val="25"/>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673599">
      <w:pPr>
        <w:numPr>
          <w:ilvl w:val="0"/>
          <w:numId w:val="26"/>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9424A6" w:rsidRDefault="00E74A91" w:rsidP="009424A6">
      <w:pPr>
        <w:numPr>
          <w:ilvl w:val="0"/>
          <w:numId w:val="26"/>
        </w:numPr>
        <w:jc w:val="both"/>
        <w:rPr>
          <w:rFonts w:ascii="Arial" w:hAnsi="Arial" w:cs="Arial"/>
        </w:rPr>
      </w:pPr>
      <w:r w:rsidRPr="00E74A91">
        <w:rPr>
          <w:rFonts w:ascii="Arial" w:hAnsi="Arial" w:cs="Arial"/>
        </w:rPr>
        <w:t xml:space="preserve">Shop Drawing: Furnish shop drawings for architect's approval.  Include elevations, sections, and details indicating dimensions, materials, finishes, conditions for anchorage and support of each </w:t>
      </w:r>
      <w:r w:rsidR="00745D8A">
        <w:rPr>
          <w:rFonts w:ascii="Arial" w:hAnsi="Arial" w:cs="Arial"/>
        </w:rPr>
        <w:t xml:space="preserve">coiling </w:t>
      </w:r>
      <w:r w:rsidR="009424A6">
        <w:rPr>
          <w:rFonts w:ascii="Arial" w:hAnsi="Arial" w:cs="Arial"/>
        </w:rPr>
        <w:t>acoustically rated</w:t>
      </w:r>
      <w:r w:rsidR="00745D8A">
        <w:rPr>
          <w:rFonts w:ascii="Arial" w:hAnsi="Arial" w:cs="Arial"/>
        </w:rPr>
        <w:t xml:space="preserve"> service door</w:t>
      </w:r>
      <w:r w:rsidRPr="00E74A91">
        <w:rPr>
          <w:rFonts w:ascii="Arial" w:hAnsi="Arial" w:cs="Arial"/>
        </w:rPr>
        <w:t>.</w:t>
      </w:r>
    </w:p>
    <w:p w:rsidR="009424A6" w:rsidRDefault="009424A6" w:rsidP="009424A6">
      <w:pPr>
        <w:jc w:val="both"/>
        <w:rPr>
          <w:rFonts w:ascii="Arial" w:hAnsi="Arial" w:cs="Arial"/>
        </w:rPr>
      </w:pPr>
    </w:p>
    <w:p w:rsidR="009424A6" w:rsidRDefault="009424A6" w:rsidP="009424A6">
      <w:pPr>
        <w:numPr>
          <w:ilvl w:val="0"/>
          <w:numId w:val="26"/>
        </w:numPr>
        <w:jc w:val="both"/>
        <w:rPr>
          <w:rFonts w:ascii="Arial" w:hAnsi="Arial" w:cs="Arial"/>
        </w:rPr>
      </w:pPr>
      <w:r>
        <w:rPr>
          <w:rFonts w:ascii="Arial" w:hAnsi="Arial" w:cs="Arial"/>
        </w:rPr>
        <w:t xml:space="preserve">Certifications: </w:t>
      </w:r>
    </w:p>
    <w:p w:rsidR="00586A78" w:rsidRDefault="00586A78" w:rsidP="009424A6">
      <w:pPr>
        <w:numPr>
          <w:ilvl w:val="1"/>
          <w:numId w:val="39"/>
        </w:numPr>
        <w:tabs>
          <w:tab w:val="clear" w:pos="1440"/>
        </w:tabs>
        <w:ind w:left="1080"/>
        <w:jc w:val="both"/>
        <w:rPr>
          <w:rFonts w:ascii="Arial" w:hAnsi="Arial" w:cs="Arial"/>
        </w:rPr>
      </w:pPr>
      <w:r>
        <w:rPr>
          <w:rFonts w:ascii="Arial" w:hAnsi="Arial" w:cs="Arial"/>
          <w:bCs/>
        </w:rPr>
        <w:t>Provide c</w:t>
      </w:r>
      <w:r w:rsidR="009424A6" w:rsidRPr="0090685C">
        <w:rPr>
          <w:rFonts w:ascii="Arial" w:hAnsi="Arial" w:cs="Arial"/>
          <w:bCs/>
        </w:rPr>
        <w:t xml:space="preserve">ertification </w:t>
      </w:r>
      <w:r w:rsidR="009424A6">
        <w:rPr>
          <w:rFonts w:ascii="Arial" w:hAnsi="Arial" w:cs="Arial"/>
          <w:bCs/>
        </w:rPr>
        <w:t xml:space="preserve">from an accredited testing laboratory </w:t>
      </w:r>
      <w:r w:rsidR="009424A6" w:rsidRPr="0090685C">
        <w:rPr>
          <w:rFonts w:ascii="Arial" w:hAnsi="Arial" w:cs="Arial"/>
          <w:bCs/>
        </w:rPr>
        <w:t xml:space="preserve">of product compliance </w:t>
      </w:r>
      <w:r w:rsidR="00A07C1B">
        <w:rPr>
          <w:rFonts w:ascii="Arial" w:hAnsi="Arial" w:cs="Arial"/>
          <w:bCs/>
        </w:rPr>
        <w:t>to an op</w:t>
      </w:r>
      <w:r w:rsidR="00B458BF">
        <w:rPr>
          <w:rFonts w:ascii="Arial" w:hAnsi="Arial" w:cs="Arial"/>
          <w:bCs/>
        </w:rPr>
        <w:t>erational design wind load of 11</w:t>
      </w:r>
      <w:r w:rsidR="00A07C1B">
        <w:rPr>
          <w:rFonts w:ascii="Arial" w:hAnsi="Arial" w:cs="Arial"/>
          <w:bCs/>
        </w:rPr>
        <w:t>0 mph</w:t>
      </w:r>
      <w:r>
        <w:rPr>
          <w:rFonts w:ascii="Arial" w:hAnsi="Arial" w:cs="Arial"/>
          <w:bCs/>
        </w:rPr>
        <w:t>.</w:t>
      </w:r>
    </w:p>
    <w:p w:rsidR="00D974F2" w:rsidRDefault="00586A78" w:rsidP="00D974F2">
      <w:pPr>
        <w:numPr>
          <w:ilvl w:val="1"/>
          <w:numId w:val="39"/>
        </w:numPr>
        <w:tabs>
          <w:tab w:val="clear" w:pos="1440"/>
        </w:tabs>
        <w:ind w:left="1080"/>
        <w:jc w:val="both"/>
        <w:rPr>
          <w:rFonts w:ascii="Arial" w:hAnsi="Arial" w:cs="Arial"/>
        </w:rPr>
      </w:pPr>
      <w:r w:rsidRPr="00586A78">
        <w:rPr>
          <w:rFonts w:ascii="Arial" w:hAnsi="Arial" w:cs="Arial"/>
          <w:bCs/>
        </w:rPr>
        <w:t xml:space="preserve">Provide certification from an accredited testing laboratory of product compliance </w:t>
      </w:r>
      <w:r w:rsidR="00A07C1B">
        <w:rPr>
          <w:rFonts w:ascii="Arial" w:hAnsi="Arial" w:cs="Arial"/>
          <w:bCs/>
        </w:rPr>
        <w:t>that the assembly remains fully operational without any permanent deformation after being subjected to the specified operational design wind load.</w:t>
      </w:r>
    </w:p>
    <w:p w:rsidR="00586A78" w:rsidRPr="00586A78" w:rsidRDefault="00586A78" w:rsidP="00586A78">
      <w:pPr>
        <w:ind w:left="1080"/>
        <w:jc w:val="both"/>
        <w:rPr>
          <w:rFonts w:ascii="Arial" w:hAnsi="Arial" w:cs="Arial"/>
        </w:rPr>
      </w:pPr>
    </w:p>
    <w:p w:rsidR="006011B8" w:rsidRDefault="00E74A91" w:rsidP="00673599">
      <w:pPr>
        <w:numPr>
          <w:ilvl w:val="0"/>
          <w:numId w:val="26"/>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673599">
      <w:pPr>
        <w:numPr>
          <w:ilvl w:val="0"/>
          <w:numId w:val="26"/>
        </w:numPr>
        <w:jc w:val="both"/>
        <w:rPr>
          <w:rFonts w:ascii="Arial" w:hAnsi="Arial" w:cs="Arial"/>
        </w:rPr>
      </w:pPr>
      <w:r w:rsidRPr="00E74A91">
        <w:rPr>
          <w:rFonts w:ascii="Arial" w:hAnsi="Arial" w:cs="Arial"/>
        </w:rPr>
        <w:t xml:space="preserve">Maintenance and Operating Manuals: Furnish complete manuals describing the materials, devices and procedures to be followed in operating and maintaining all </w:t>
      </w:r>
      <w:r w:rsidR="00586A78">
        <w:rPr>
          <w:rFonts w:ascii="Arial" w:hAnsi="Arial" w:cs="Arial"/>
        </w:rPr>
        <w:t xml:space="preserve">tornado and hurricane resistant </w:t>
      </w:r>
      <w:r w:rsidR="007E7433">
        <w:rPr>
          <w:rFonts w:ascii="Arial" w:hAnsi="Arial" w:cs="Arial"/>
        </w:rPr>
        <w:t xml:space="preserve">coiling </w:t>
      </w:r>
      <w:r w:rsidR="00745D8A">
        <w:rPr>
          <w:rFonts w:ascii="Arial" w:hAnsi="Arial" w:cs="Arial"/>
        </w:rPr>
        <w:t>door</w:t>
      </w:r>
      <w:r w:rsidRPr="00E74A91">
        <w:rPr>
          <w:rFonts w:ascii="Arial" w:hAnsi="Arial" w:cs="Arial"/>
        </w:rPr>
        <w:t>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Regulatory Requirements: Comply with applicable laws, codes, ordinances and regulations of federal, state and municipal authorities having jurisdiction.</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w:t>
      </w:r>
      <w:r w:rsidR="00586A78">
        <w:rPr>
          <w:rFonts w:ascii="Arial" w:hAnsi="Arial" w:cs="Arial"/>
        </w:rPr>
        <w:t>M</w:t>
      </w:r>
      <w:r w:rsidR="00E74A91" w:rsidRPr="00E74A91">
        <w:rPr>
          <w:rFonts w:ascii="Arial" w:hAnsi="Arial" w:cs="Arial"/>
        </w:rPr>
        <w:t xml:space="preserve">anufacturer shall have been in the business of and have experience in manufacturing </w:t>
      </w:r>
      <w:r w:rsidR="00586A78">
        <w:rPr>
          <w:rFonts w:ascii="Arial" w:hAnsi="Arial" w:cs="Arial"/>
        </w:rPr>
        <w:t xml:space="preserve">wide span opening protective door assemblies </w:t>
      </w:r>
      <w:r w:rsidR="00E74A91" w:rsidRPr="00E74A91">
        <w:rPr>
          <w:rFonts w:ascii="Arial" w:hAnsi="Arial" w:cs="Arial"/>
        </w:rPr>
        <w:t xml:space="preserve">as well as </w:t>
      </w:r>
      <w:r w:rsidR="00586A78">
        <w:rPr>
          <w:rFonts w:ascii="Arial" w:hAnsi="Arial" w:cs="Arial"/>
        </w:rPr>
        <w:t>providing</w:t>
      </w:r>
      <w:r w:rsidR="00E74A91" w:rsidRPr="00E74A91">
        <w:rPr>
          <w:rFonts w:ascii="Arial" w:hAnsi="Arial" w:cs="Arial"/>
        </w:rPr>
        <w:t xml:space="preserve"> </w:t>
      </w:r>
      <w:r w:rsidR="00586A78">
        <w:rPr>
          <w:rFonts w:ascii="Arial" w:hAnsi="Arial" w:cs="Arial"/>
        </w:rPr>
        <w:t xml:space="preserve">dependable </w:t>
      </w:r>
      <w:r w:rsidR="00E74A91" w:rsidRPr="00E74A91">
        <w:rPr>
          <w:rFonts w:ascii="Arial" w:hAnsi="Arial" w:cs="Arial"/>
        </w:rPr>
        <w:t xml:space="preserve">credible service for a minimum of </w:t>
      </w:r>
      <w:r w:rsidR="00586A78">
        <w:rPr>
          <w:rFonts w:ascii="Arial" w:hAnsi="Arial" w:cs="Arial"/>
        </w:rPr>
        <w:t>ten (10) years.</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673599">
      <w:pPr>
        <w:numPr>
          <w:ilvl w:val="0"/>
          <w:numId w:val="28"/>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Default="00E74A91" w:rsidP="00FD479F">
      <w:pPr>
        <w:jc w:val="both"/>
        <w:rPr>
          <w:rFonts w:ascii="Arial" w:hAnsi="Arial" w:cs="Arial"/>
        </w:rPr>
      </w:pPr>
    </w:p>
    <w:p w:rsidR="001B5EB6" w:rsidRPr="00E74A91" w:rsidRDefault="001B5EB6"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7E7433" w:rsidP="00FD479F">
      <w:pPr>
        <w:widowControl w:val="0"/>
        <w:numPr>
          <w:ilvl w:val="0"/>
          <w:numId w:val="3"/>
        </w:numPr>
        <w:tabs>
          <w:tab w:val="clear" w:pos="720"/>
        </w:tabs>
        <w:jc w:val="both"/>
        <w:rPr>
          <w:rFonts w:ascii="Arial" w:hAnsi="Arial" w:cs="Arial"/>
        </w:rPr>
      </w:pPr>
      <w:r>
        <w:rPr>
          <w:rFonts w:ascii="Arial" w:hAnsi="Arial" w:cs="Arial"/>
        </w:rPr>
        <w:t xml:space="preserve">Tornado and Hurricane Resistant Coiling </w:t>
      </w:r>
      <w:r w:rsidR="00745D8A">
        <w:rPr>
          <w:rFonts w:ascii="Arial" w:hAnsi="Arial" w:cs="Arial"/>
        </w:rPr>
        <w:t>Door</w:t>
      </w:r>
      <w:r w:rsidR="00E74A91" w:rsidRPr="00E74A91">
        <w:rPr>
          <w:rFonts w:ascii="Arial" w:hAnsi="Arial" w:cs="Arial"/>
        </w:rPr>
        <w:t xml:space="preserve">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30460E" w:rsidRPr="00C53A39" w:rsidRDefault="0030460E" w:rsidP="0030460E">
      <w:pPr>
        <w:jc w:val="both"/>
        <w:rPr>
          <w:rFonts w:ascii="Arial" w:hAnsi="Arial" w:cs="Arial"/>
          <w:b/>
        </w:rPr>
      </w:pPr>
      <w:r w:rsidRPr="00C53A39">
        <w:rPr>
          <w:rFonts w:ascii="Arial" w:hAnsi="Arial" w:cs="Arial"/>
          <w:b/>
        </w:rPr>
        <w:t>PART 2 PRODUCTS</w:t>
      </w:r>
    </w:p>
    <w:p w:rsidR="0030460E" w:rsidRPr="00E74A91" w:rsidRDefault="0030460E" w:rsidP="0030460E">
      <w:pPr>
        <w:jc w:val="both"/>
        <w:rPr>
          <w:rFonts w:ascii="Arial" w:hAnsi="Arial" w:cs="Arial"/>
        </w:rPr>
      </w:pPr>
    </w:p>
    <w:p w:rsidR="0030460E" w:rsidRPr="00AB60AB" w:rsidRDefault="00A07C1B" w:rsidP="0030460E">
      <w:pPr>
        <w:widowControl w:val="0"/>
        <w:numPr>
          <w:ilvl w:val="1"/>
          <w:numId w:val="4"/>
        </w:numPr>
        <w:tabs>
          <w:tab w:val="clear" w:pos="810"/>
        </w:tabs>
        <w:ind w:left="720" w:hanging="720"/>
        <w:jc w:val="both"/>
        <w:rPr>
          <w:rFonts w:ascii="Arial" w:hAnsi="Arial" w:cs="Arial"/>
        </w:rPr>
      </w:pPr>
      <w:r>
        <w:rPr>
          <w:rFonts w:ascii="Arial" w:hAnsi="Arial" w:cs="Arial"/>
        </w:rPr>
        <w:t>DYNAMIC WIND LOAD RATED WIDE SPAN OPENING PROTECTIVES</w:t>
      </w:r>
    </w:p>
    <w:p w:rsidR="0030460E" w:rsidRPr="00AB60AB" w:rsidRDefault="0030460E" w:rsidP="0030460E">
      <w:pPr>
        <w:jc w:val="both"/>
        <w:rPr>
          <w:rFonts w:ascii="Arial" w:hAnsi="Arial" w:cs="Arial"/>
        </w:rPr>
      </w:pPr>
    </w:p>
    <w:p w:rsidR="0030460E" w:rsidRPr="00B9523D" w:rsidRDefault="0030460E" w:rsidP="00656B62">
      <w:pPr>
        <w:numPr>
          <w:ilvl w:val="0"/>
          <w:numId w:val="37"/>
        </w:numPr>
        <w:jc w:val="both"/>
        <w:rPr>
          <w:rFonts w:ascii="Arial" w:hAnsi="Arial" w:cs="Arial"/>
        </w:rPr>
      </w:pPr>
      <w:r w:rsidRPr="00AB60AB">
        <w:rPr>
          <w:rFonts w:ascii="Arial" w:hAnsi="Arial" w:cs="Arial"/>
        </w:rPr>
        <w:t xml:space="preserve">Manufacturer: </w:t>
      </w:r>
      <w:r w:rsidR="00A07C1B">
        <w:rPr>
          <w:rFonts w:ascii="Arial" w:hAnsi="Arial" w:cs="Arial"/>
        </w:rPr>
        <w:t xml:space="preserve">Dynamic wind load wide span opening protectives </w:t>
      </w:r>
      <w:r w:rsidRPr="00AB60AB">
        <w:rPr>
          <w:rFonts w:ascii="Arial" w:hAnsi="Arial" w:cs="Arial"/>
        </w:rPr>
        <w:t xml:space="preserve">shall be the model </w:t>
      </w:r>
      <w:r w:rsidR="00A07C1B">
        <w:rPr>
          <w:rFonts w:ascii="Arial" w:hAnsi="Arial" w:cs="Arial"/>
        </w:rPr>
        <w:t>Dynamic 110-G</w:t>
      </w:r>
      <w:r w:rsidRPr="00AB60AB">
        <w:rPr>
          <w:rFonts w:ascii="Arial" w:hAnsi="Arial" w:cs="Arial"/>
        </w:rPr>
        <w:t xml:space="preserve"> as manufactured by </w:t>
      </w:r>
      <w:r w:rsidRPr="00B9523D">
        <w:rPr>
          <w:rFonts w:ascii="Arial" w:hAnsi="Arial" w:cs="Arial"/>
        </w:rPr>
        <w:t>McKeon Door Company.</w:t>
      </w:r>
      <w:r w:rsidR="009424A6">
        <w:rPr>
          <w:rFonts w:ascii="Arial" w:hAnsi="Arial" w:cs="Arial"/>
        </w:rPr>
        <w:t xml:space="preserve"> </w:t>
      </w:r>
      <w:r w:rsidR="007E7433">
        <w:rPr>
          <w:rFonts w:ascii="Arial" w:hAnsi="Arial" w:cs="Arial"/>
        </w:rPr>
        <w:t xml:space="preserve">Door assembly shall be </w:t>
      </w:r>
      <w:r w:rsidR="009424A6" w:rsidRPr="0090685C">
        <w:rPr>
          <w:rFonts w:ascii="Arial" w:hAnsi="Arial" w:cs="Arial"/>
        </w:rPr>
        <w:t>certified by an accredited testing laboratory</w:t>
      </w:r>
      <w:r w:rsidR="007E7433">
        <w:rPr>
          <w:rFonts w:ascii="Arial" w:hAnsi="Arial" w:cs="Arial"/>
        </w:rPr>
        <w:t>,</w:t>
      </w:r>
      <w:r w:rsidR="009424A6" w:rsidRPr="0090685C">
        <w:rPr>
          <w:rFonts w:ascii="Arial" w:hAnsi="Arial" w:cs="Arial"/>
        </w:rPr>
        <w:t xml:space="preserve"> approved </w:t>
      </w:r>
      <w:r w:rsidR="007E7433">
        <w:rPr>
          <w:rFonts w:ascii="Arial" w:hAnsi="Arial" w:cs="Arial"/>
        </w:rPr>
        <w:t xml:space="preserve">for use </w:t>
      </w:r>
      <w:r w:rsidR="00A07C1B">
        <w:rPr>
          <w:rFonts w:ascii="Arial" w:hAnsi="Arial" w:cs="Arial"/>
        </w:rPr>
        <w:t>in applications requiring an operational design wind load of 110 mph</w:t>
      </w:r>
      <w:r w:rsidR="00656B62" w:rsidRPr="0090685C">
        <w:rPr>
          <w:rFonts w:ascii="Arial" w:hAnsi="Arial" w:cs="Arial"/>
        </w:rPr>
        <w:t>.</w:t>
      </w:r>
    </w:p>
    <w:p w:rsidR="0030460E" w:rsidRPr="00B9523D" w:rsidRDefault="0030460E" w:rsidP="0030460E">
      <w:pPr>
        <w:ind w:left="360"/>
        <w:jc w:val="both"/>
        <w:rPr>
          <w:rFonts w:ascii="Arial" w:hAnsi="Arial" w:cs="Arial"/>
        </w:rPr>
      </w:pPr>
    </w:p>
    <w:p w:rsidR="006F10EE" w:rsidRPr="00E74A91" w:rsidRDefault="006F10EE" w:rsidP="006F10EE">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6F10EE" w:rsidRPr="00673599" w:rsidRDefault="006F10EE" w:rsidP="006F10EE">
      <w:pPr>
        <w:jc w:val="both"/>
        <w:rPr>
          <w:rFonts w:ascii="Arial" w:hAnsi="Arial" w:cs="Arial"/>
        </w:rPr>
      </w:pPr>
    </w:p>
    <w:p w:rsidR="008E566D" w:rsidRPr="009D39AB" w:rsidRDefault="00745D8A" w:rsidP="009D39AB">
      <w:pPr>
        <w:numPr>
          <w:ilvl w:val="0"/>
          <w:numId w:val="19"/>
        </w:numPr>
        <w:jc w:val="both"/>
        <w:rPr>
          <w:rFonts w:ascii="Arial" w:hAnsi="Arial" w:cs="Arial"/>
        </w:rPr>
      </w:pPr>
      <w:r w:rsidRPr="00673599">
        <w:rPr>
          <w:rFonts w:ascii="Arial" w:hAnsi="Arial" w:cs="Arial"/>
        </w:rPr>
        <w:t xml:space="preserve">Curtain: </w:t>
      </w:r>
      <w:r w:rsidR="009424A6" w:rsidRPr="00190E48">
        <w:rPr>
          <w:rFonts w:ascii="Arial" w:hAnsi="Arial" w:cs="Arial"/>
        </w:rPr>
        <w:t>Shall be a</w:t>
      </w:r>
      <w:r w:rsidR="009424A6">
        <w:rPr>
          <w:rFonts w:ascii="Arial" w:hAnsi="Arial" w:cs="Arial"/>
        </w:rPr>
        <w:t xml:space="preserve">ssembled of interlocking </w:t>
      </w:r>
      <w:r w:rsidR="009424A6" w:rsidRPr="00190E48">
        <w:rPr>
          <w:rFonts w:ascii="Arial" w:hAnsi="Arial" w:cs="Arial"/>
        </w:rPr>
        <w:t xml:space="preserve">galvanized steel slats. </w:t>
      </w:r>
      <w:r w:rsidR="009424A6">
        <w:rPr>
          <w:rFonts w:ascii="Arial" w:hAnsi="Arial" w:cs="Arial"/>
        </w:rPr>
        <w:t xml:space="preserve">Curtain shall be formed of </w:t>
      </w:r>
      <w:r w:rsidR="00A07C1B">
        <w:rPr>
          <w:rFonts w:ascii="Arial" w:hAnsi="Arial" w:cs="Arial"/>
        </w:rPr>
        <w:t>DF3</w:t>
      </w:r>
      <w:r w:rsidR="009D39AB">
        <w:rPr>
          <w:rFonts w:ascii="Arial" w:hAnsi="Arial" w:cs="Arial"/>
        </w:rPr>
        <w:t xml:space="preserve"> slat profile sections </w:t>
      </w:r>
      <w:r w:rsidR="00535458">
        <w:rPr>
          <w:rFonts w:ascii="Arial" w:hAnsi="Arial" w:cs="Arial"/>
        </w:rPr>
        <w:t xml:space="preserve">of gauge as required to sustain the minimum required </w:t>
      </w:r>
      <w:r w:rsidR="00A07C1B">
        <w:rPr>
          <w:rFonts w:ascii="Arial" w:hAnsi="Arial" w:cs="Arial"/>
        </w:rPr>
        <w:t xml:space="preserve">operational </w:t>
      </w:r>
      <w:r w:rsidR="00535458">
        <w:rPr>
          <w:rFonts w:ascii="Arial" w:hAnsi="Arial" w:cs="Arial"/>
        </w:rPr>
        <w:t xml:space="preserve">design wind </w:t>
      </w:r>
      <w:r w:rsidR="00A07C1B">
        <w:rPr>
          <w:rFonts w:ascii="Arial" w:hAnsi="Arial" w:cs="Arial"/>
        </w:rPr>
        <w:t>load without any permanent deformat</w:t>
      </w:r>
      <w:r w:rsidR="009C1198">
        <w:rPr>
          <w:rFonts w:ascii="Arial" w:hAnsi="Arial" w:cs="Arial"/>
        </w:rPr>
        <w:t>i</w:t>
      </w:r>
      <w:r w:rsidR="00A07C1B">
        <w:rPr>
          <w:rFonts w:ascii="Arial" w:hAnsi="Arial" w:cs="Arial"/>
        </w:rPr>
        <w:t>on</w:t>
      </w:r>
      <w:r w:rsidR="009424A6" w:rsidRPr="0090685C">
        <w:rPr>
          <w:rFonts w:ascii="Arial" w:hAnsi="Arial" w:cs="Arial"/>
        </w:rPr>
        <w:t>.</w:t>
      </w:r>
      <w:r w:rsidR="009D39AB">
        <w:rPr>
          <w:rFonts w:ascii="Arial" w:hAnsi="Arial" w:cs="Arial"/>
        </w:rPr>
        <w:t xml:space="preserve"> Slat cross section shall not be less than </w:t>
      </w:r>
      <w:r w:rsidR="008E566D" w:rsidRPr="009D39AB">
        <w:rPr>
          <w:rFonts w:ascii="Arial" w:hAnsi="Arial" w:cs="Arial"/>
        </w:rPr>
        <w:t>3</w:t>
      </w:r>
      <w:r w:rsidR="00DF6B42" w:rsidRPr="009D39AB">
        <w:rPr>
          <w:rFonts w:ascii="Arial" w:hAnsi="Arial" w:cs="Arial"/>
        </w:rPr>
        <w:t xml:space="preserve">” wide by </w:t>
      </w:r>
      <w:r w:rsidR="008E566D" w:rsidRPr="009D39AB">
        <w:rPr>
          <w:rFonts w:ascii="Arial" w:hAnsi="Arial" w:cs="Arial"/>
        </w:rPr>
        <w:t>1</w:t>
      </w:r>
      <w:r w:rsidR="005C08CB" w:rsidRPr="009D39AB">
        <w:rPr>
          <w:rFonts w:ascii="Arial" w:hAnsi="Arial" w:cs="Arial"/>
        </w:rPr>
        <w:t>-</w:t>
      </w:r>
      <w:r w:rsidR="009C1198">
        <w:rPr>
          <w:rFonts w:ascii="Arial" w:hAnsi="Arial" w:cs="Arial"/>
        </w:rPr>
        <w:t>3</w:t>
      </w:r>
      <w:r w:rsidR="005C08CB" w:rsidRPr="009D39AB">
        <w:rPr>
          <w:rFonts w:ascii="Arial" w:hAnsi="Arial" w:cs="Arial"/>
        </w:rPr>
        <w:t>/</w:t>
      </w:r>
      <w:r w:rsidR="009C1198">
        <w:rPr>
          <w:rFonts w:ascii="Arial" w:hAnsi="Arial" w:cs="Arial"/>
        </w:rPr>
        <w:t>8</w:t>
      </w:r>
      <w:r w:rsidR="00DF6B42" w:rsidRPr="009D39AB">
        <w:rPr>
          <w:rFonts w:ascii="Arial" w:hAnsi="Arial" w:cs="Arial"/>
        </w:rPr>
        <w:t>”</w:t>
      </w:r>
      <w:r w:rsidRPr="009D39AB">
        <w:rPr>
          <w:rFonts w:ascii="Arial" w:hAnsi="Arial" w:cs="Arial"/>
        </w:rPr>
        <w:t xml:space="preserve"> deep.</w:t>
      </w:r>
    </w:p>
    <w:p w:rsidR="008E566D" w:rsidRDefault="008E566D" w:rsidP="008E566D">
      <w:pPr>
        <w:ind w:left="360"/>
        <w:jc w:val="both"/>
        <w:rPr>
          <w:rFonts w:ascii="Arial" w:hAnsi="Arial" w:cs="Arial"/>
        </w:rPr>
      </w:pPr>
    </w:p>
    <w:p w:rsidR="00673599" w:rsidRPr="00673599" w:rsidRDefault="006F10EE" w:rsidP="005C08CB">
      <w:pPr>
        <w:numPr>
          <w:ilvl w:val="0"/>
          <w:numId w:val="19"/>
        </w:numPr>
        <w:jc w:val="both"/>
        <w:rPr>
          <w:rFonts w:ascii="Arial" w:hAnsi="Arial" w:cs="Arial"/>
        </w:rPr>
      </w:pPr>
      <w:r w:rsidRPr="00673599">
        <w:rPr>
          <w:rFonts w:ascii="Arial" w:hAnsi="Arial" w:cs="Arial"/>
        </w:rPr>
        <w:t xml:space="preserve">Bottom Bar: Shall consist of </w:t>
      </w:r>
      <w:r w:rsidR="009D39AB">
        <w:rPr>
          <w:rFonts w:ascii="Arial" w:hAnsi="Arial" w:cs="Arial"/>
        </w:rPr>
        <w:t xml:space="preserve">a double structural </w:t>
      </w:r>
      <w:r w:rsidR="005B34A6">
        <w:rPr>
          <w:rFonts w:ascii="Arial" w:hAnsi="Arial" w:cs="Arial"/>
        </w:rPr>
        <w:t xml:space="preserve">steel </w:t>
      </w:r>
      <w:r w:rsidR="009D39AB">
        <w:rPr>
          <w:rFonts w:ascii="Arial" w:hAnsi="Arial" w:cs="Arial"/>
        </w:rPr>
        <w:t>angle assembly formed to fit and engage the curtain assembly.</w:t>
      </w:r>
    </w:p>
    <w:p w:rsidR="00673599" w:rsidRPr="00673599" w:rsidRDefault="00673599" w:rsidP="008E566D">
      <w:pPr>
        <w:jc w:val="both"/>
        <w:rPr>
          <w:rFonts w:ascii="Arial" w:hAnsi="Arial" w:cs="Arial"/>
        </w:rPr>
      </w:pPr>
    </w:p>
    <w:p w:rsidR="005C08CB" w:rsidRDefault="00745D8A" w:rsidP="005C08CB">
      <w:pPr>
        <w:numPr>
          <w:ilvl w:val="0"/>
          <w:numId w:val="19"/>
        </w:numPr>
        <w:jc w:val="both"/>
        <w:rPr>
          <w:rFonts w:ascii="Arial" w:hAnsi="Arial" w:cs="Arial"/>
        </w:rPr>
      </w:pPr>
      <w:r w:rsidRPr="00673599">
        <w:rPr>
          <w:rFonts w:ascii="Arial" w:hAnsi="Arial" w:cs="Arial"/>
        </w:rPr>
        <w:t>Guides</w:t>
      </w:r>
      <w:r w:rsidR="005C08CB" w:rsidRPr="005C08CB">
        <w:rPr>
          <w:rFonts w:ascii="Arial" w:hAnsi="Arial" w:cs="Arial"/>
        </w:rPr>
        <w:t xml:space="preserve"> </w:t>
      </w:r>
      <w:r w:rsidR="005C08CB" w:rsidRPr="002C2C38">
        <w:rPr>
          <w:rFonts w:ascii="Arial" w:hAnsi="Arial" w:cs="Arial"/>
        </w:rPr>
        <w:t xml:space="preserve">Each guide assembly shall be fabricated of </w:t>
      </w:r>
      <w:r w:rsidR="00535458">
        <w:rPr>
          <w:rFonts w:ascii="Arial" w:hAnsi="Arial" w:cs="Arial"/>
        </w:rPr>
        <w:t>s</w:t>
      </w:r>
      <w:r w:rsidR="009D39AB">
        <w:rPr>
          <w:rFonts w:ascii="Arial" w:hAnsi="Arial" w:cs="Arial"/>
        </w:rPr>
        <w:t xml:space="preserve">tructural </w:t>
      </w:r>
      <w:r w:rsidR="005C08CB" w:rsidRPr="002C2C38">
        <w:rPr>
          <w:rFonts w:ascii="Arial" w:hAnsi="Arial" w:cs="Arial"/>
        </w:rPr>
        <w:t>steel support angle</w:t>
      </w:r>
      <w:r w:rsidR="009D39AB">
        <w:rPr>
          <w:rFonts w:ascii="Arial" w:hAnsi="Arial" w:cs="Arial"/>
        </w:rPr>
        <w:t xml:space="preserve">s and guide retaining angles of a sufficient depth to </w:t>
      </w:r>
      <w:r w:rsidR="00535458">
        <w:rPr>
          <w:rFonts w:ascii="Arial" w:hAnsi="Arial" w:cs="Arial"/>
        </w:rPr>
        <w:t>retain</w:t>
      </w:r>
      <w:r w:rsidR="009D39AB">
        <w:rPr>
          <w:rFonts w:ascii="Arial" w:hAnsi="Arial" w:cs="Arial"/>
        </w:rPr>
        <w:t xml:space="preserve"> </w:t>
      </w:r>
      <w:r w:rsidR="00535458">
        <w:rPr>
          <w:rFonts w:ascii="Arial" w:hAnsi="Arial" w:cs="Arial"/>
        </w:rPr>
        <w:t xml:space="preserve">the guides </w:t>
      </w:r>
      <w:r w:rsidR="009C1198">
        <w:rPr>
          <w:rFonts w:ascii="Arial" w:hAnsi="Arial" w:cs="Arial"/>
        </w:rPr>
        <w:t xml:space="preserve">while allowing the curtain to operate freely </w:t>
      </w:r>
      <w:r w:rsidR="00535458">
        <w:rPr>
          <w:rFonts w:ascii="Arial" w:hAnsi="Arial" w:cs="Arial"/>
        </w:rPr>
        <w:t xml:space="preserve">under the </w:t>
      </w:r>
      <w:r w:rsidR="009C1198">
        <w:rPr>
          <w:rFonts w:ascii="Arial" w:hAnsi="Arial" w:cs="Arial"/>
        </w:rPr>
        <w:t xml:space="preserve">specified operational </w:t>
      </w:r>
      <w:r w:rsidR="00535458">
        <w:rPr>
          <w:rFonts w:ascii="Arial" w:hAnsi="Arial" w:cs="Arial"/>
        </w:rPr>
        <w:t xml:space="preserve">design wind </w:t>
      </w:r>
      <w:r w:rsidR="009C1198">
        <w:rPr>
          <w:rFonts w:ascii="Arial" w:hAnsi="Arial" w:cs="Arial"/>
        </w:rPr>
        <w:t>load</w:t>
      </w:r>
      <w:r w:rsidR="005C08CB" w:rsidRPr="002C2C38">
        <w:rPr>
          <w:rFonts w:ascii="Arial" w:hAnsi="Arial" w:cs="Arial"/>
        </w:rPr>
        <w:t xml:space="preserve">. </w:t>
      </w:r>
    </w:p>
    <w:p w:rsidR="008E566D" w:rsidRDefault="008E566D" w:rsidP="008E566D">
      <w:pPr>
        <w:widowControl w:val="0"/>
        <w:jc w:val="both"/>
        <w:rPr>
          <w:rFonts w:ascii="Arial" w:hAnsi="Arial" w:cs="Arial"/>
        </w:rPr>
      </w:pPr>
    </w:p>
    <w:p w:rsidR="00151106" w:rsidRDefault="006F10EE" w:rsidP="00151106">
      <w:pPr>
        <w:numPr>
          <w:ilvl w:val="0"/>
          <w:numId w:val="19"/>
        </w:numPr>
        <w:jc w:val="both"/>
        <w:rPr>
          <w:rFonts w:ascii="Arial" w:hAnsi="Arial" w:cs="Arial"/>
        </w:rPr>
      </w:pPr>
      <w:r w:rsidRPr="00673599">
        <w:rPr>
          <w:rFonts w:ascii="Arial" w:hAnsi="Arial" w:cs="Arial"/>
        </w:rPr>
        <w:t xml:space="preserve">Mounting Brackets: Fabricated of hot rolled 3/16” </w:t>
      </w:r>
      <w:r w:rsidR="0054330D">
        <w:rPr>
          <w:rFonts w:ascii="Arial" w:hAnsi="Arial" w:cs="Arial"/>
        </w:rPr>
        <w:t xml:space="preserve">minimum </w:t>
      </w:r>
      <w:r w:rsidRPr="00673599">
        <w:rPr>
          <w:rFonts w:ascii="Arial" w:hAnsi="Arial" w:cs="Arial"/>
        </w:rPr>
        <w:t>steel plate</w:t>
      </w:r>
      <w:r w:rsidR="0054330D">
        <w:rPr>
          <w:rFonts w:ascii="Arial" w:hAnsi="Arial" w:cs="Arial"/>
        </w:rPr>
        <w:t>s</w:t>
      </w:r>
      <w:r w:rsidRPr="00673599">
        <w:rPr>
          <w:rFonts w:ascii="Arial" w:hAnsi="Arial" w:cs="Arial"/>
        </w:rPr>
        <w:t>, brackets shall be provided to house ends of the counterbalance barrel assembly.</w:t>
      </w:r>
    </w:p>
    <w:p w:rsidR="00151106" w:rsidRDefault="00151106" w:rsidP="00151106">
      <w:pPr>
        <w:pStyle w:val="ListParagraph"/>
        <w:rPr>
          <w:rFonts w:ascii="Arial" w:hAnsi="Arial" w:cs="Arial"/>
        </w:rPr>
      </w:pPr>
    </w:p>
    <w:p w:rsidR="00151106" w:rsidRPr="00151106" w:rsidRDefault="00745D8A" w:rsidP="00151106">
      <w:pPr>
        <w:numPr>
          <w:ilvl w:val="0"/>
          <w:numId w:val="19"/>
        </w:numPr>
        <w:jc w:val="both"/>
        <w:rPr>
          <w:rFonts w:ascii="Arial" w:hAnsi="Arial" w:cs="Arial"/>
        </w:rPr>
      </w:pPr>
      <w:r w:rsidRPr="00151106">
        <w:rPr>
          <w:rFonts w:ascii="Arial" w:hAnsi="Arial" w:cs="Arial"/>
        </w:rPr>
        <w:t xml:space="preserve">Hood: Shall </w:t>
      </w:r>
      <w:r w:rsidR="00151106" w:rsidRPr="00151106">
        <w:rPr>
          <w:rFonts w:ascii="Arial" w:hAnsi="Arial" w:cs="Arial"/>
        </w:rPr>
        <w:t xml:space="preserve">be provided to entirely enclose coiled curtain and counterbalance barrel assembly. Hood shall be fabricated 22 gauge </w:t>
      </w:r>
      <w:r w:rsidR="00151106">
        <w:rPr>
          <w:rFonts w:ascii="Arial" w:hAnsi="Arial" w:cs="Arial"/>
        </w:rPr>
        <w:t>galvanized</w:t>
      </w:r>
      <w:r w:rsidR="00151106" w:rsidRPr="00151106">
        <w:rPr>
          <w:rFonts w:ascii="Arial" w:hAnsi="Arial" w:cs="Arial"/>
        </w:rPr>
        <w:t xml:space="preserve"> steel, designed and formed to match brackets. Top and bottom shall be bent and reinforced to provide for proper stiffness. </w:t>
      </w:r>
    </w:p>
    <w:p w:rsidR="00673599" w:rsidRPr="00151106" w:rsidRDefault="00673599" w:rsidP="00151106">
      <w:pPr>
        <w:ind w:left="720"/>
        <w:jc w:val="both"/>
        <w:rPr>
          <w:rFonts w:ascii="Arial" w:hAnsi="Arial" w:cs="Arial"/>
        </w:rPr>
      </w:pPr>
    </w:p>
    <w:p w:rsidR="00673599" w:rsidRPr="00673599" w:rsidRDefault="006F10EE" w:rsidP="008E566D">
      <w:pPr>
        <w:numPr>
          <w:ilvl w:val="0"/>
          <w:numId w:val="19"/>
        </w:numPr>
        <w:jc w:val="both"/>
        <w:rPr>
          <w:rFonts w:ascii="Arial" w:hAnsi="Arial" w:cs="Arial"/>
        </w:rPr>
      </w:pPr>
      <w:r w:rsidRPr="00673599">
        <w:rPr>
          <w:rFonts w:ascii="Arial" w:hAnsi="Arial" w:cs="Arial"/>
        </w:rPr>
        <w:t xml:space="preserve">Counterbalance Assembly: </w:t>
      </w:r>
      <w:r w:rsidR="00DF6B42" w:rsidRPr="00673599">
        <w:rPr>
          <w:rFonts w:ascii="Arial" w:hAnsi="Arial" w:cs="Arial"/>
        </w:rPr>
        <w:t xml:space="preserve">Coiling </w:t>
      </w:r>
      <w:r w:rsidR="008079E3" w:rsidRPr="00673599">
        <w:rPr>
          <w:rFonts w:ascii="Arial" w:hAnsi="Arial" w:cs="Arial"/>
        </w:rPr>
        <w:t>door</w:t>
      </w:r>
      <w:r w:rsidRPr="00673599">
        <w:rPr>
          <w:rFonts w:ascii="Arial" w:hAnsi="Arial" w:cs="Arial"/>
        </w:rPr>
        <w:t xml:space="preserve">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673599" w:rsidRPr="00673599" w:rsidRDefault="00673599" w:rsidP="008E566D">
      <w:pPr>
        <w:jc w:val="both"/>
        <w:rPr>
          <w:rFonts w:ascii="Arial" w:hAnsi="Arial" w:cs="Arial"/>
        </w:rPr>
      </w:pPr>
    </w:p>
    <w:p w:rsidR="00E36A1F" w:rsidRDefault="0030460E" w:rsidP="00E36A1F">
      <w:pPr>
        <w:numPr>
          <w:ilvl w:val="0"/>
          <w:numId w:val="19"/>
        </w:numPr>
        <w:jc w:val="both"/>
        <w:rPr>
          <w:rFonts w:ascii="Arial" w:hAnsi="Arial" w:cs="Arial"/>
        </w:rPr>
      </w:pPr>
      <w:r w:rsidRPr="00673599">
        <w:rPr>
          <w:rFonts w:ascii="Arial" w:hAnsi="Arial" w:cs="Arial"/>
        </w:rPr>
        <w:t xml:space="preserve">Electric Motor Operator: </w:t>
      </w:r>
      <w:r w:rsidR="00745D8A" w:rsidRPr="00673599">
        <w:rPr>
          <w:rFonts w:ascii="Arial" w:hAnsi="Arial" w:cs="Arial"/>
        </w:rPr>
        <w:t>Coiling door</w:t>
      </w:r>
      <w:r w:rsidRPr="00673599">
        <w:rPr>
          <w:rFonts w:ascii="Arial" w:hAnsi="Arial" w:cs="Arial"/>
        </w:rPr>
        <w:t xml:space="preserve"> </w:t>
      </w:r>
      <w:r w:rsidR="007941F3" w:rsidRPr="00673599">
        <w:rPr>
          <w:rFonts w:ascii="Arial" w:hAnsi="Arial" w:cs="Arial"/>
        </w:rPr>
        <w:t xml:space="preserve">shall be provided with a compact power unit designed and built by the </w:t>
      </w:r>
      <w:r w:rsidR="00745D8A" w:rsidRPr="00673599">
        <w:rPr>
          <w:rFonts w:ascii="Arial" w:hAnsi="Arial" w:cs="Arial"/>
        </w:rPr>
        <w:t>coiling door</w:t>
      </w:r>
      <w:r w:rsidR="007941F3" w:rsidRPr="00673599">
        <w:rPr>
          <w:rFonts w:ascii="Arial" w:hAnsi="Arial" w:cs="Arial"/>
        </w:rPr>
        <w:t xml:space="preserve"> manufacturer. Operator shall be equipped with</w:t>
      </w:r>
      <w:r w:rsidR="007941F3" w:rsidRPr="00C24D8F">
        <w:rPr>
          <w:rFonts w:ascii="Arial" w:hAnsi="Arial" w:cs="Arial"/>
        </w:rPr>
        <w:t xml:space="preserve"> an adjustable screw-type limit switch to break the circuit at termination of travel. High efficiency gearing running in an oil bath, shall be furnished toge</w:t>
      </w:r>
      <w:r w:rsidR="007941F3">
        <w:rPr>
          <w:rFonts w:ascii="Arial" w:hAnsi="Arial" w:cs="Arial"/>
        </w:rPr>
        <w:t>ther with a magnetic operated brake</w:t>
      </w:r>
      <w:r w:rsidR="007941F3" w:rsidRPr="00C24D8F">
        <w:rPr>
          <w:rFonts w:ascii="Arial" w:hAnsi="Arial" w:cs="Arial"/>
        </w:rPr>
        <w:t>, completely housed to protect against damage, dust and moisture. An efficient overload protection device, which will break the power circuit and protect against damage to the motor windings shall be integral with the unit. Operator is to be housed in a NEMA type 1 enclosure.</w:t>
      </w:r>
    </w:p>
    <w:p w:rsidR="00E36A1F" w:rsidRDefault="007941F3" w:rsidP="00E36A1F">
      <w:pPr>
        <w:numPr>
          <w:ilvl w:val="2"/>
          <w:numId w:val="19"/>
        </w:numPr>
        <w:tabs>
          <w:tab w:val="clear" w:pos="2340"/>
        </w:tabs>
        <w:ind w:left="1080"/>
        <w:jc w:val="both"/>
        <w:rPr>
          <w:rFonts w:ascii="Arial" w:hAnsi="Arial" w:cs="Arial"/>
        </w:rPr>
      </w:pPr>
      <w:r w:rsidRPr="00C24D8F">
        <w:rPr>
          <w:rFonts w:ascii="Arial" w:hAnsi="Arial" w:cs="Arial"/>
        </w:rPr>
        <w:t>Motor: Shall be intermediate duty, thermally protected, ball bearing type with a class A or better insulation. Horsepower of motor is to be 1/3</w:t>
      </w:r>
      <w:r w:rsidR="009C1198">
        <w:rPr>
          <w:rFonts w:ascii="Arial" w:hAnsi="Arial" w:cs="Arial"/>
        </w:rPr>
        <w:t xml:space="preserve"> HP</w:t>
      </w:r>
      <w:r w:rsidRPr="00C24D8F">
        <w:rPr>
          <w:rFonts w:ascii="Arial" w:hAnsi="Arial" w:cs="Arial"/>
        </w:rPr>
        <w:t xml:space="preserve"> minimum or</w:t>
      </w:r>
      <w:r w:rsidR="001C47D7">
        <w:rPr>
          <w:rFonts w:ascii="Arial" w:hAnsi="Arial" w:cs="Arial"/>
        </w:rPr>
        <w:t xml:space="preserve"> of manufacturer's recommended </w:t>
      </w:r>
      <w:r w:rsidRPr="00C24D8F">
        <w:rPr>
          <w:rFonts w:ascii="Arial" w:hAnsi="Arial" w:cs="Arial"/>
        </w:rPr>
        <w:t>size, which ever is greater.</w:t>
      </w:r>
    </w:p>
    <w:p w:rsidR="00E36A1F" w:rsidRDefault="007941F3" w:rsidP="00E36A1F">
      <w:pPr>
        <w:numPr>
          <w:ilvl w:val="2"/>
          <w:numId w:val="19"/>
        </w:numPr>
        <w:tabs>
          <w:tab w:val="clear" w:pos="2340"/>
        </w:tabs>
        <w:ind w:left="1080"/>
        <w:jc w:val="both"/>
        <w:rPr>
          <w:rFonts w:ascii="Arial" w:hAnsi="Arial" w:cs="Arial"/>
        </w:rPr>
      </w:pPr>
      <w:r w:rsidRPr="00C24D8F">
        <w:rPr>
          <w:rFonts w:ascii="Arial" w:hAnsi="Arial" w:cs="Arial"/>
        </w:rPr>
        <w:t>Starter: Shall be size "0" magnetic reversing starter, across the line type with mechanical and electrical interlocks, with 10 amp continuous rating and 24 volt control circuit.</w:t>
      </w:r>
    </w:p>
    <w:p w:rsidR="00E36A1F" w:rsidRDefault="007941F3" w:rsidP="00E36A1F">
      <w:pPr>
        <w:numPr>
          <w:ilvl w:val="2"/>
          <w:numId w:val="19"/>
        </w:numPr>
        <w:tabs>
          <w:tab w:val="clear" w:pos="2340"/>
        </w:tabs>
        <w:ind w:left="1080"/>
        <w:jc w:val="both"/>
        <w:rPr>
          <w:rFonts w:ascii="Arial" w:hAnsi="Arial" w:cs="Arial"/>
        </w:rPr>
      </w:pPr>
      <w:r>
        <w:rPr>
          <w:rFonts w:ascii="Arial" w:hAnsi="Arial" w:cs="Arial"/>
        </w:rPr>
        <w:t>Reducer: Spiral g</w:t>
      </w:r>
      <w:r w:rsidRPr="00C24D8F">
        <w:rPr>
          <w:rFonts w:ascii="Arial" w:hAnsi="Arial" w:cs="Arial"/>
        </w:rPr>
        <w:t xml:space="preserve">ear type, </w:t>
      </w:r>
      <w:r>
        <w:rPr>
          <w:rFonts w:ascii="Arial" w:hAnsi="Arial" w:cs="Arial"/>
        </w:rPr>
        <w:t>7</w:t>
      </w:r>
      <w:r w:rsidRPr="00C24D8F">
        <w:rPr>
          <w:rFonts w:ascii="Arial" w:hAnsi="Arial" w:cs="Arial"/>
        </w:rPr>
        <w:t>0% efficiency minimum.</w:t>
      </w:r>
    </w:p>
    <w:p w:rsidR="00E36A1F" w:rsidRDefault="007941F3" w:rsidP="00E36A1F">
      <w:pPr>
        <w:numPr>
          <w:ilvl w:val="2"/>
          <w:numId w:val="19"/>
        </w:numPr>
        <w:tabs>
          <w:tab w:val="clear" w:pos="2340"/>
        </w:tabs>
        <w:ind w:left="1080"/>
        <w:jc w:val="both"/>
        <w:rPr>
          <w:rFonts w:ascii="Arial" w:hAnsi="Arial" w:cs="Arial"/>
        </w:rPr>
      </w:pPr>
      <w:r w:rsidRPr="00E74A91">
        <w:rPr>
          <w:rFonts w:ascii="Arial" w:hAnsi="Arial" w:cs="Arial"/>
        </w:rPr>
        <w:t xml:space="preserve">Brake: </w:t>
      </w:r>
      <w:r>
        <w:rPr>
          <w:rFonts w:ascii="Arial" w:hAnsi="Arial" w:cs="Arial"/>
        </w:rPr>
        <w:t xml:space="preserve">Magnetically </w:t>
      </w:r>
      <w:r w:rsidRPr="00E74A91">
        <w:rPr>
          <w:rFonts w:ascii="Arial" w:hAnsi="Arial" w:cs="Arial"/>
        </w:rPr>
        <w:t>activated, integral within the operator's housing.</w:t>
      </w:r>
    </w:p>
    <w:p w:rsidR="00E36A1F" w:rsidRDefault="007941F3" w:rsidP="00E36A1F">
      <w:pPr>
        <w:numPr>
          <w:ilvl w:val="2"/>
          <w:numId w:val="19"/>
        </w:numPr>
        <w:tabs>
          <w:tab w:val="clear" w:pos="2340"/>
        </w:tabs>
        <w:ind w:left="1080"/>
        <w:jc w:val="both"/>
        <w:rPr>
          <w:rFonts w:ascii="Arial" w:hAnsi="Arial" w:cs="Arial"/>
        </w:rPr>
      </w:pPr>
      <w:r w:rsidRPr="00E74A91">
        <w:rPr>
          <w:rFonts w:ascii="Arial" w:hAnsi="Arial" w:cs="Arial"/>
        </w:rPr>
        <w:lastRenderedPageBreak/>
        <w:t xml:space="preserve">Control Station: Provide </w:t>
      </w:r>
      <w:r w:rsidR="00DB33C1">
        <w:rPr>
          <w:rFonts w:ascii="Arial" w:hAnsi="Arial" w:cs="Arial"/>
        </w:rPr>
        <w:t>surface mount push button</w:t>
      </w:r>
      <w:r w:rsidRPr="00E74A91">
        <w:rPr>
          <w:rFonts w:ascii="Arial" w:hAnsi="Arial" w:cs="Arial"/>
        </w:rPr>
        <w:t xml:space="preserve"> control station marked open, close and stop.</w:t>
      </w:r>
    </w:p>
    <w:p w:rsidR="00E36A1F" w:rsidRDefault="00E36A1F" w:rsidP="00E36A1F">
      <w:pPr>
        <w:ind w:left="360"/>
        <w:jc w:val="both"/>
        <w:rPr>
          <w:rFonts w:ascii="Arial" w:hAnsi="Arial" w:cs="Arial"/>
        </w:rPr>
      </w:pPr>
    </w:p>
    <w:p w:rsidR="0077313B" w:rsidRDefault="00BA2F73" w:rsidP="0077313B">
      <w:pPr>
        <w:numPr>
          <w:ilvl w:val="0"/>
          <w:numId w:val="19"/>
        </w:numPr>
        <w:jc w:val="both"/>
        <w:rPr>
          <w:rFonts w:ascii="Arial" w:hAnsi="Arial" w:cs="Arial"/>
        </w:rPr>
      </w:pPr>
      <w:r>
        <w:rPr>
          <w:rFonts w:ascii="Arial" w:hAnsi="Arial" w:cs="Arial"/>
        </w:rPr>
        <w:t>Obstruction Sensing Device</w:t>
      </w:r>
      <w:r w:rsidRPr="00B9523D">
        <w:rPr>
          <w:rFonts w:ascii="Arial" w:hAnsi="Arial" w:cs="Arial"/>
        </w:rPr>
        <w:t xml:space="preserve">: </w:t>
      </w:r>
      <w:r>
        <w:rPr>
          <w:rFonts w:ascii="Arial" w:hAnsi="Arial" w:cs="Arial"/>
        </w:rPr>
        <w:t>The</w:t>
      </w:r>
      <w:r w:rsidRPr="00B9523D">
        <w:rPr>
          <w:rFonts w:ascii="Arial" w:hAnsi="Arial" w:cs="Arial"/>
        </w:rPr>
        <w:t xml:space="preserve"> </w:t>
      </w:r>
      <w:r w:rsidR="00745D8A">
        <w:rPr>
          <w:rFonts w:ascii="Arial" w:hAnsi="Arial" w:cs="Arial"/>
        </w:rPr>
        <w:t>coiling door</w:t>
      </w:r>
      <w:r w:rsidRPr="00B9523D">
        <w:rPr>
          <w:rFonts w:ascii="Arial" w:hAnsi="Arial" w:cs="Arial"/>
        </w:rPr>
        <w:t xml:space="preserve"> shall be designed with </w:t>
      </w:r>
      <w:r w:rsidR="008079E3">
        <w:rPr>
          <w:rFonts w:ascii="Arial" w:hAnsi="Arial" w:cs="Arial"/>
        </w:rPr>
        <w:t xml:space="preserve">an </w:t>
      </w:r>
      <w:r w:rsidRPr="00B9523D">
        <w:rPr>
          <w:rFonts w:ascii="Arial" w:hAnsi="Arial" w:cs="Arial"/>
        </w:rPr>
        <w:t xml:space="preserve">obstruction sensing safety edge. </w:t>
      </w:r>
      <w:r w:rsidRPr="006E5E8C">
        <w:rPr>
          <w:rFonts w:ascii="Arial" w:hAnsi="Arial" w:cs="Arial"/>
        </w:rPr>
        <w:t xml:space="preserve">In the event that the safety edge meets an obstruction during the </w:t>
      </w:r>
      <w:r>
        <w:rPr>
          <w:rFonts w:ascii="Arial" w:hAnsi="Arial" w:cs="Arial"/>
        </w:rPr>
        <w:t xml:space="preserve">normal </w:t>
      </w:r>
      <w:r w:rsidRPr="006E5E8C">
        <w:rPr>
          <w:rFonts w:ascii="Arial" w:hAnsi="Arial" w:cs="Arial"/>
        </w:rPr>
        <w:t xml:space="preserve">closing operation, the </w:t>
      </w:r>
      <w:r w:rsidR="00745D8A">
        <w:rPr>
          <w:rFonts w:ascii="Arial" w:hAnsi="Arial" w:cs="Arial"/>
        </w:rPr>
        <w:t>coiling door</w:t>
      </w:r>
      <w:r w:rsidRPr="006E5E8C">
        <w:rPr>
          <w:rFonts w:ascii="Arial" w:hAnsi="Arial" w:cs="Arial"/>
        </w:rPr>
        <w:t xml:space="preserve"> shall stop, reverse and return to the open position.</w:t>
      </w:r>
    </w:p>
    <w:p w:rsidR="0077313B" w:rsidRDefault="0077313B" w:rsidP="0077313B">
      <w:pPr>
        <w:ind w:left="360"/>
        <w:jc w:val="both"/>
        <w:rPr>
          <w:rFonts w:ascii="Arial" w:hAnsi="Arial" w:cs="Arial"/>
        </w:rPr>
      </w:pPr>
    </w:p>
    <w:p w:rsidR="0077313B" w:rsidRDefault="0030460E" w:rsidP="0077313B">
      <w:pPr>
        <w:numPr>
          <w:ilvl w:val="0"/>
          <w:numId w:val="19"/>
        </w:numPr>
        <w:jc w:val="both"/>
        <w:rPr>
          <w:rFonts w:ascii="Arial" w:hAnsi="Arial" w:cs="Arial"/>
        </w:rPr>
      </w:pPr>
      <w:r>
        <w:rPr>
          <w:rFonts w:ascii="Arial" w:hAnsi="Arial" w:cs="Arial"/>
        </w:rPr>
        <w:t>F</w:t>
      </w:r>
      <w:r w:rsidRPr="006E5E8C">
        <w:rPr>
          <w:rFonts w:ascii="Arial" w:hAnsi="Arial" w:cs="Arial"/>
        </w:rPr>
        <w:t xml:space="preserve">inish: After completion of fabrication, clean all metal surfaces to remove dirt and chemically treat to provide for paint adhesion. </w:t>
      </w:r>
      <w:r w:rsidR="0077313B">
        <w:rPr>
          <w:rFonts w:ascii="Arial" w:hAnsi="Arial" w:cs="Arial"/>
        </w:rPr>
        <w:t>Curtain assembly is to receive a prime coat finish of .2 mils of epoxy primer and .8 mils of polyester paint in a McKeon Sterling Gray finish.</w:t>
      </w:r>
    </w:p>
    <w:p w:rsidR="0030460E" w:rsidRPr="00E74A91" w:rsidRDefault="0030460E" w:rsidP="0077313B">
      <w:pPr>
        <w:ind w:left="360"/>
        <w:jc w:val="both"/>
        <w:rPr>
          <w:rFonts w:ascii="Arial" w:hAnsi="Arial" w:cs="Arial"/>
        </w:rPr>
      </w:pPr>
    </w:p>
    <w:p w:rsidR="00E74A91" w:rsidRPr="007C0941" w:rsidRDefault="00E74A91" w:rsidP="007635ED">
      <w:pPr>
        <w:jc w:val="both"/>
        <w:rPr>
          <w:rFonts w:ascii="Arial" w:hAnsi="Arial" w:cs="Arial"/>
          <w:b/>
        </w:rPr>
      </w:pPr>
      <w:r w:rsidRPr="007C0941">
        <w:rPr>
          <w:rFonts w:ascii="Arial" w:hAnsi="Arial" w:cs="Arial"/>
          <w:b/>
        </w:rPr>
        <w:t>PART 3 EXECUTION</w:t>
      </w:r>
    </w:p>
    <w:p w:rsidR="00E74A91" w:rsidRPr="007C0941" w:rsidRDefault="00E74A91" w:rsidP="007635ED">
      <w:pPr>
        <w:jc w:val="both"/>
        <w:rPr>
          <w:rFonts w:ascii="Arial" w:hAnsi="Arial" w:cs="Arial"/>
        </w:rPr>
      </w:pPr>
    </w:p>
    <w:p w:rsidR="00E74A91" w:rsidRPr="007C0941" w:rsidRDefault="00E74A91" w:rsidP="007635ED">
      <w:pPr>
        <w:ind w:left="720" w:hanging="720"/>
        <w:jc w:val="both"/>
        <w:rPr>
          <w:rFonts w:ascii="Arial" w:hAnsi="Arial" w:cs="Arial"/>
        </w:rPr>
      </w:pPr>
      <w:r w:rsidRPr="007C0941">
        <w:rPr>
          <w:rFonts w:ascii="Arial" w:hAnsi="Arial" w:cs="Arial"/>
        </w:rPr>
        <w:t xml:space="preserve">3.01  </w:t>
      </w:r>
      <w:r w:rsidRPr="007C0941">
        <w:rPr>
          <w:rFonts w:ascii="Arial" w:hAnsi="Arial" w:cs="Arial"/>
        </w:rPr>
        <w:tab/>
        <w:t>EXAMINATION</w:t>
      </w:r>
    </w:p>
    <w:p w:rsidR="00E74A91" w:rsidRPr="007C0941" w:rsidRDefault="00E74A91" w:rsidP="007635ED">
      <w:pPr>
        <w:jc w:val="both"/>
        <w:rPr>
          <w:rFonts w:ascii="Arial" w:hAnsi="Arial" w:cs="Arial"/>
        </w:rPr>
      </w:pPr>
    </w:p>
    <w:p w:rsidR="00E74A91" w:rsidRPr="007C0941" w:rsidRDefault="00E74A91" w:rsidP="00673599">
      <w:pPr>
        <w:numPr>
          <w:ilvl w:val="0"/>
          <w:numId w:val="31"/>
        </w:numPr>
        <w:jc w:val="both"/>
        <w:rPr>
          <w:rFonts w:ascii="Arial" w:hAnsi="Arial" w:cs="Arial"/>
        </w:rPr>
      </w:pPr>
      <w:r w:rsidRPr="007C094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7C0941" w:rsidRDefault="00E74A91" w:rsidP="007635ED">
      <w:pPr>
        <w:jc w:val="both"/>
        <w:rPr>
          <w:rFonts w:ascii="Arial" w:hAnsi="Arial" w:cs="Arial"/>
        </w:rPr>
      </w:pPr>
    </w:p>
    <w:p w:rsidR="00E74A91" w:rsidRPr="007C0941" w:rsidRDefault="00E74A91" w:rsidP="00673599">
      <w:pPr>
        <w:numPr>
          <w:ilvl w:val="0"/>
          <w:numId w:val="31"/>
        </w:numPr>
        <w:jc w:val="both"/>
        <w:rPr>
          <w:rFonts w:ascii="Arial" w:hAnsi="Arial" w:cs="Arial"/>
        </w:rPr>
      </w:pPr>
      <w:r w:rsidRPr="007C0941">
        <w:rPr>
          <w:rFonts w:ascii="Arial" w:hAnsi="Arial" w:cs="Arial"/>
        </w:rPr>
        <w:t>Verify all dimensions taken at job site affecting the work. Notify the architect in any instance where dimensions vary.</w:t>
      </w:r>
    </w:p>
    <w:p w:rsidR="007635ED" w:rsidRPr="007C0941" w:rsidRDefault="007635ED" w:rsidP="007635ED">
      <w:pPr>
        <w:ind w:left="720" w:hanging="360"/>
        <w:jc w:val="both"/>
        <w:rPr>
          <w:rFonts w:ascii="Arial" w:hAnsi="Arial" w:cs="Arial"/>
        </w:rPr>
      </w:pPr>
    </w:p>
    <w:p w:rsidR="00E74A91" w:rsidRPr="007C0941" w:rsidRDefault="00E74A91" w:rsidP="00673599">
      <w:pPr>
        <w:numPr>
          <w:ilvl w:val="0"/>
          <w:numId w:val="31"/>
        </w:numPr>
        <w:jc w:val="both"/>
        <w:rPr>
          <w:rFonts w:ascii="Arial" w:hAnsi="Arial" w:cs="Arial"/>
        </w:rPr>
      </w:pPr>
      <w:r w:rsidRPr="007C0941">
        <w:rPr>
          <w:rFonts w:ascii="Arial" w:hAnsi="Arial" w:cs="Arial"/>
        </w:rPr>
        <w:t>Coordinate and schedule work under this section with work of other sections so as not to delay job progress.</w:t>
      </w:r>
    </w:p>
    <w:p w:rsidR="00A73B69" w:rsidRPr="007C0941" w:rsidRDefault="00A73B69" w:rsidP="007635ED">
      <w:pPr>
        <w:jc w:val="both"/>
        <w:rPr>
          <w:rFonts w:ascii="Arial" w:hAnsi="Arial" w:cs="Arial"/>
        </w:rPr>
      </w:pPr>
    </w:p>
    <w:p w:rsidR="00E74A91" w:rsidRPr="007C0941" w:rsidRDefault="00E74A91" w:rsidP="007635ED">
      <w:pPr>
        <w:ind w:left="720" w:hanging="720"/>
        <w:jc w:val="both"/>
        <w:rPr>
          <w:rFonts w:ascii="Arial" w:hAnsi="Arial" w:cs="Arial"/>
        </w:rPr>
      </w:pPr>
      <w:r w:rsidRPr="007C0941">
        <w:rPr>
          <w:rFonts w:ascii="Arial" w:hAnsi="Arial" w:cs="Arial"/>
        </w:rPr>
        <w:t xml:space="preserve">3.02  </w:t>
      </w:r>
      <w:r w:rsidRPr="007C0941">
        <w:rPr>
          <w:rFonts w:ascii="Arial" w:hAnsi="Arial" w:cs="Arial"/>
        </w:rPr>
        <w:tab/>
        <w:t>INSTALLATION</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 xml:space="preserve">Perform installation using only factory approved and certified representatives of the </w:t>
      </w:r>
      <w:r w:rsidR="00745D8A">
        <w:rPr>
          <w:rFonts w:ascii="Arial" w:hAnsi="Arial" w:cs="Arial"/>
        </w:rPr>
        <w:t>coiling door</w:t>
      </w:r>
      <w:r w:rsidRPr="007C0941">
        <w:rPr>
          <w:rFonts w:ascii="Arial" w:hAnsi="Arial" w:cs="Arial"/>
        </w:rPr>
        <w:t xml:space="preserve"> manufacturer.</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 xml:space="preserve">Install </w:t>
      </w:r>
      <w:r w:rsidR="00745D8A">
        <w:rPr>
          <w:rFonts w:ascii="Arial" w:hAnsi="Arial" w:cs="Arial"/>
        </w:rPr>
        <w:t>coiling door</w:t>
      </w:r>
      <w:r w:rsidRPr="007C0941">
        <w:rPr>
          <w:rFonts w:ascii="Arial" w:hAnsi="Arial" w:cs="Arial"/>
        </w:rPr>
        <w:t xml:space="preserve"> assemblies at locations shown in perfect alignment and elevation, plumb, level, straight and true.</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 xml:space="preserve">Adjust </w:t>
      </w:r>
      <w:r w:rsidR="00745D8A">
        <w:rPr>
          <w:rFonts w:ascii="Arial" w:hAnsi="Arial" w:cs="Arial"/>
        </w:rPr>
        <w:t xml:space="preserve">coiling </w:t>
      </w:r>
      <w:r w:rsidR="009424A6">
        <w:rPr>
          <w:rFonts w:ascii="Arial" w:hAnsi="Arial" w:cs="Arial"/>
        </w:rPr>
        <w:t>acoustically rated</w:t>
      </w:r>
      <w:r w:rsidR="00745D8A">
        <w:rPr>
          <w:rFonts w:ascii="Arial" w:hAnsi="Arial" w:cs="Arial"/>
        </w:rPr>
        <w:t xml:space="preserve"> service door</w:t>
      </w:r>
      <w:r w:rsidRPr="007C0941">
        <w:rPr>
          <w:rFonts w:ascii="Arial" w:hAnsi="Arial" w:cs="Arial"/>
        </w:rPr>
        <w:t xml:space="preserve"> installation to provide uniform clearances and smooth non-binding operation.</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Install wiring in accordance with applicable local codes and the National Electrical Code Standard. Materials shall be UL listed.</w:t>
      </w:r>
    </w:p>
    <w:p w:rsidR="00E74A91" w:rsidRPr="007C0941" w:rsidRDefault="00E74A91" w:rsidP="007635ED">
      <w:pPr>
        <w:jc w:val="both"/>
        <w:rPr>
          <w:rFonts w:ascii="Arial" w:hAnsi="Arial" w:cs="Arial"/>
        </w:rPr>
      </w:pPr>
    </w:p>
    <w:p w:rsidR="00E74A91" w:rsidRPr="007C0941" w:rsidRDefault="00E74A91" w:rsidP="007635ED">
      <w:pPr>
        <w:ind w:left="720" w:hanging="720"/>
        <w:jc w:val="both"/>
        <w:rPr>
          <w:rFonts w:ascii="Arial" w:hAnsi="Arial" w:cs="Arial"/>
        </w:rPr>
      </w:pPr>
      <w:r w:rsidRPr="007C0941">
        <w:rPr>
          <w:rFonts w:ascii="Arial" w:hAnsi="Arial" w:cs="Arial"/>
        </w:rPr>
        <w:t xml:space="preserve">3.03  </w:t>
      </w:r>
      <w:r w:rsidRPr="007C0941">
        <w:rPr>
          <w:rFonts w:ascii="Arial" w:hAnsi="Arial" w:cs="Arial"/>
        </w:rPr>
        <w:tab/>
        <w:t>PROTECTION AND CLEANING</w:t>
      </w:r>
    </w:p>
    <w:p w:rsidR="00E74A91" w:rsidRPr="007C0941" w:rsidRDefault="00E74A91" w:rsidP="007635ED">
      <w:pPr>
        <w:jc w:val="both"/>
        <w:rPr>
          <w:rFonts w:ascii="Arial" w:hAnsi="Arial" w:cs="Arial"/>
        </w:rPr>
      </w:pPr>
    </w:p>
    <w:p w:rsidR="00E74A91" w:rsidRPr="007C0941" w:rsidRDefault="00E74A91" w:rsidP="00673599">
      <w:pPr>
        <w:numPr>
          <w:ilvl w:val="0"/>
          <w:numId w:val="35"/>
        </w:numPr>
        <w:jc w:val="both"/>
        <w:rPr>
          <w:rFonts w:ascii="Arial" w:hAnsi="Arial" w:cs="Arial"/>
        </w:rPr>
      </w:pPr>
      <w:r w:rsidRPr="007C0941">
        <w:rPr>
          <w:rFonts w:ascii="Arial" w:hAnsi="Arial" w:cs="Arial"/>
        </w:rPr>
        <w:t>Protect installed work using adequate and suitable means during and after installation until accepted by owner.</w:t>
      </w:r>
    </w:p>
    <w:p w:rsidR="00E74A91" w:rsidRPr="007C0941" w:rsidRDefault="00E74A91" w:rsidP="007635ED">
      <w:pPr>
        <w:jc w:val="both"/>
        <w:rPr>
          <w:rFonts w:ascii="Arial" w:hAnsi="Arial" w:cs="Arial"/>
        </w:rPr>
      </w:pPr>
    </w:p>
    <w:p w:rsidR="00E74A91" w:rsidRPr="007C0941" w:rsidRDefault="00E74A91" w:rsidP="00673599">
      <w:pPr>
        <w:numPr>
          <w:ilvl w:val="0"/>
          <w:numId w:val="35"/>
        </w:numPr>
        <w:jc w:val="both"/>
        <w:rPr>
          <w:rFonts w:ascii="Arial" w:hAnsi="Arial" w:cs="Arial"/>
        </w:rPr>
      </w:pPr>
      <w:r w:rsidRPr="007C0941">
        <w:rPr>
          <w:rFonts w:ascii="Arial" w:hAnsi="Arial" w:cs="Arial"/>
        </w:rPr>
        <w:t>Remove, repair or replace materials which have been damaged in any way.</w:t>
      </w:r>
    </w:p>
    <w:p w:rsidR="00E74A91" w:rsidRPr="007C0941" w:rsidRDefault="00E74A91" w:rsidP="007635ED">
      <w:pPr>
        <w:jc w:val="both"/>
        <w:rPr>
          <w:rFonts w:ascii="Arial" w:hAnsi="Arial" w:cs="Arial"/>
        </w:rPr>
      </w:pPr>
    </w:p>
    <w:p w:rsidR="001B5EB6" w:rsidRPr="00E74A91" w:rsidRDefault="00E74A91" w:rsidP="001B5EB6">
      <w:pPr>
        <w:numPr>
          <w:ilvl w:val="0"/>
          <w:numId w:val="35"/>
        </w:numPr>
        <w:jc w:val="both"/>
        <w:rPr>
          <w:rFonts w:ascii="Arial" w:hAnsi="Arial" w:cs="Arial"/>
        </w:rPr>
      </w:pPr>
      <w:r w:rsidRPr="00E74A91">
        <w:rPr>
          <w:rFonts w:ascii="Arial" w:hAnsi="Arial" w:cs="Arial"/>
        </w:rPr>
        <w:t>Clean surfaces of grime and dirt using acceptable and recommended means and methods.</w:t>
      </w:r>
    </w:p>
    <w:sectPr w:rsidR="001B5EB6"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AE" w:rsidRDefault="00A513AE">
      <w:r>
        <w:separator/>
      </w:r>
    </w:p>
  </w:endnote>
  <w:endnote w:type="continuationSeparator" w:id="0">
    <w:p w:rsidR="00A513AE" w:rsidRDefault="00A5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504F61">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504F61">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AE" w:rsidRDefault="00A513AE">
      <w:r>
        <w:separator/>
      </w:r>
    </w:p>
  </w:footnote>
  <w:footnote w:type="continuationSeparator" w:id="0">
    <w:p w:rsidR="00A513AE" w:rsidRDefault="00A5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A07C1B" w:rsidP="00F8009D">
    <w:pPr>
      <w:pBdr>
        <w:bottom w:val="single" w:sz="12" w:space="1" w:color="auto"/>
      </w:pBdr>
      <w:tabs>
        <w:tab w:val="left" w:pos="-1080"/>
        <w:tab w:val="left" w:pos="-720"/>
      </w:tabs>
      <w:jc w:val="center"/>
      <w:rPr>
        <w:rFonts w:ascii="Arial" w:hAnsi="Arial" w:cs="Arial"/>
        <w:b/>
      </w:rPr>
    </w:pPr>
    <w:r>
      <w:rPr>
        <w:rFonts w:ascii="Arial" w:hAnsi="Arial" w:cs="Arial"/>
        <w:b/>
      </w:rPr>
      <w:t>DYNAMIC WIND LOAD RATED</w:t>
    </w:r>
    <w:r w:rsidR="00A93403">
      <w:rPr>
        <w:rFonts w:ascii="Arial" w:hAnsi="Arial" w:cs="Arial"/>
        <w:b/>
      </w:rPr>
      <w:t xml:space="preserve"> </w:t>
    </w:r>
    <w:r>
      <w:rPr>
        <w:rFonts w:ascii="Arial" w:hAnsi="Arial" w:cs="Arial"/>
        <w:b/>
      </w:rPr>
      <w:t>WIDE SPAN OPENING PROTECTIVE</w:t>
    </w:r>
    <w:r w:rsidR="00A93403">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6C2"/>
    <w:multiLevelType w:val="hybridMultilevel"/>
    <w:tmpl w:val="BDF86476"/>
    <w:lvl w:ilvl="0" w:tplc="DA22DF60">
      <w:start w:val="1"/>
      <w:numFmt w:val="upperLetter"/>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2" w15:restartNumberingAfterBreak="0">
    <w:nsid w:val="059F42FA"/>
    <w:multiLevelType w:val="hybridMultilevel"/>
    <w:tmpl w:val="7084F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E0F68"/>
    <w:multiLevelType w:val="hybridMultilevel"/>
    <w:tmpl w:val="453211AC"/>
    <w:lvl w:ilvl="0" w:tplc="04090015">
      <w:start w:val="1"/>
      <w:numFmt w:val="upperLetter"/>
      <w:lvlText w:val="%1."/>
      <w:lvlJc w:val="left"/>
      <w:pPr>
        <w:tabs>
          <w:tab w:val="num" w:pos="720"/>
        </w:tabs>
        <w:ind w:left="720" w:hanging="360"/>
      </w:pPr>
      <w:rPr>
        <w:rFonts w:hint="default"/>
      </w:rPr>
    </w:lvl>
    <w:lvl w:ilvl="1" w:tplc="62C0C76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56BC3"/>
    <w:multiLevelType w:val="hybridMultilevel"/>
    <w:tmpl w:val="E85A71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A161F"/>
    <w:multiLevelType w:val="hybridMultilevel"/>
    <w:tmpl w:val="C758ED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D17B2"/>
    <w:multiLevelType w:val="hybridMultilevel"/>
    <w:tmpl w:val="AD169A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47798"/>
    <w:multiLevelType w:val="hybridMultilevel"/>
    <w:tmpl w:val="F24260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9" w15:restartNumberingAfterBreak="0">
    <w:nsid w:val="14786C08"/>
    <w:multiLevelType w:val="hybridMultilevel"/>
    <w:tmpl w:val="695EB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12" w15:restartNumberingAfterBreak="0">
    <w:nsid w:val="1C494276"/>
    <w:multiLevelType w:val="hybridMultilevel"/>
    <w:tmpl w:val="A4388298"/>
    <w:lvl w:ilvl="0" w:tplc="2A0687D0">
      <w:start w:val="1"/>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503D3"/>
    <w:multiLevelType w:val="hybridMultilevel"/>
    <w:tmpl w:val="B2469C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5B1C85"/>
    <w:multiLevelType w:val="hybridMultilevel"/>
    <w:tmpl w:val="9A4A9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5E3668"/>
    <w:multiLevelType w:val="hybridMultilevel"/>
    <w:tmpl w:val="C48811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580F4F"/>
    <w:multiLevelType w:val="hybridMultilevel"/>
    <w:tmpl w:val="619639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A58B2"/>
    <w:multiLevelType w:val="hybridMultilevel"/>
    <w:tmpl w:val="9EF0C68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43F6"/>
    <w:multiLevelType w:val="hybridMultilevel"/>
    <w:tmpl w:val="949239D8"/>
    <w:lvl w:ilvl="0" w:tplc="04090015">
      <w:start w:val="1"/>
      <w:numFmt w:val="upperLetter"/>
      <w:lvlText w:val="%1."/>
      <w:lvlJc w:val="left"/>
      <w:pPr>
        <w:tabs>
          <w:tab w:val="num" w:pos="720"/>
        </w:tabs>
        <w:ind w:left="720" w:hanging="360"/>
      </w:pPr>
      <w:rPr>
        <w:rFonts w:hint="default"/>
      </w:rPr>
    </w:lvl>
    <w:lvl w:ilvl="1" w:tplc="70B099D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24"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93571C"/>
    <w:multiLevelType w:val="hybridMultilevel"/>
    <w:tmpl w:val="CBBCAA14"/>
    <w:lvl w:ilvl="0" w:tplc="04090015">
      <w:start w:val="1"/>
      <w:numFmt w:val="upperLetter"/>
      <w:lvlText w:val="%1."/>
      <w:lvlJc w:val="left"/>
      <w:pPr>
        <w:tabs>
          <w:tab w:val="num" w:pos="720"/>
        </w:tabs>
        <w:ind w:left="720" w:hanging="360"/>
      </w:pPr>
      <w:rPr>
        <w:rFonts w:hint="default"/>
      </w:rPr>
    </w:lvl>
    <w:lvl w:ilvl="1" w:tplc="673010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5544B8"/>
    <w:multiLevelType w:val="hybridMultilevel"/>
    <w:tmpl w:val="01A2E3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394686"/>
    <w:multiLevelType w:val="hybridMultilevel"/>
    <w:tmpl w:val="746CE4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806541"/>
    <w:multiLevelType w:val="hybridMultilevel"/>
    <w:tmpl w:val="5BB250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7139F"/>
    <w:multiLevelType w:val="hybridMultilevel"/>
    <w:tmpl w:val="01020D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35" w15:restartNumberingAfterBreak="0">
    <w:nsid w:val="5DF67AF2"/>
    <w:multiLevelType w:val="hybridMultilevel"/>
    <w:tmpl w:val="54187370"/>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E2A44"/>
    <w:multiLevelType w:val="hybridMultilevel"/>
    <w:tmpl w:val="6596AD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9" w15:restartNumberingAfterBreak="0">
    <w:nsid w:val="7D5C7A64"/>
    <w:multiLevelType w:val="hybridMultilevel"/>
    <w:tmpl w:val="3A3EB4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1"/>
  </w:num>
  <w:num w:numId="3">
    <w:abstractNumId w:val="5"/>
  </w:num>
  <w:num w:numId="4">
    <w:abstractNumId w:val="24"/>
  </w:num>
  <w:num w:numId="5">
    <w:abstractNumId w:val="16"/>
  </w:num>
  <w:num w:numId="6">
    <w:abstractNumId w:val="26"/>
  </w:num>
  <w:num w:numId="7">
    <w:abstractNumId w:val="18"/>
  </w:num>
  <w:num w:numId="8">
    <w:abstractNumId w:val="15"/>
  </w:num>
  <w:num w:numId="9">
    <w:abstractNumId w:val="19"/>
  </w:num>
  <w:num w:numId="10">
    <w:abstractNumId w:val="34"/>
  </w:num>
  <w:num w:numId="11">
    <w:abstractNumId w:val="38"/>
  </w:num>
  <w:num w:numId="12">
    <w:abstractNumId w:val="23"/>
  </w:num>
  <w:num w:numId="13">
    <w:abstractNumId w:val="8"/>
  </w:num>
  <w:num w:numId="14">
    <w:abstractNumId w:val="10"/>
  </w:num>
  <w:num w:numId="15">
    <w:abstractNumId w:val="32"/>
  </w:num>
  <w:num w:numId="16">
    <w:abstractNumId w:val="28"/>
  </w:num>
  <w:num w:numId="17">
    <w:abstractNumId w:val="29"/>
  </w:num>
  <w:num w:numId="18">
    <w:abstractNumId w:val="12"/>
  </w:num>
  <w:num w:numId="19">
    <w:abstractNumId w:val="35"/>
  </w:num>
  <w:num w:numId="20">
    <w:abstractNumId w:val="1"/>
  </w:num>
  <w:num w:numId="21">
    <w:abstractNumId w:val="21"/>
  </w:num>
  <w:num w:numId="22">
    <w:abstractNumId w:val="9"/>
  </w:num>
  <w:num w:numId="23">
    <w:abstractNumId w:val="14"/>
  </w:num>
  <w:num w:numId="24">
    <w:abstractNumId w:val="6"/>
  </w:num>
  <w:num w:numId="25">
    <w:abstractNumId w:val="7"/>
  </w:num>
  <w:num w:numId="26">
    <w:abstractNumId w:val="39"/>
  </w:num>
  <w:num w:numId="27">
    <w:abstractNumId w:val="30"/>
  </w:num>
  <w:num w:numId="28">
    <w:abstractNumId w:val="33"/>
  </w:num>
  <w:num w:numId="29">
    <w:abstractNumId w:val="27"/>
  </w:num>
  <w:num w:numId="30">
    <w:abstractNumId w:val="13"/>
  </w:num>
  <w:num w:numId="31">
    <w:abstractNumId w:val="4"/>
  </w:num>
  <w:num w:numId="32">
    <w:abstractNumId w:val="37"/>
  </w:num>
  <w:num w:numId="33">
    <w:abstractNumId w:val="2"/>
  </w:num>
  <w:num w:numId="34">
    <w:abstractNumId w:val="17"/>
  </w:num>
  <w:num w:numId="35">
    <w:abstractNumId w:val="31"/>
  </w:num>
  <w:num w:numId="36">
    <w:abstractNumId w:val="0"/>
  </w:num>
  <w:num w:numId="37">
    <w:abstractNumId w:val="25"/>
  </w:num>
  <w:num w:numId="38">
    <w:abstractNumId w:val="20"/>
  </w:num>
  <w:num w:numId="39">
    <w:abstractNumId w:val="3"/>
  </w:num>
  <w:num w:numId="40">
    <w:abstractNumId w:val="2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07F"/>
    <w:rsid w:val="00004B9D"/>
    <w:rsid w:val="00012FD1"/>
    <w:rsid w:val="00026E43"/>
    <w:rsid w:val="00031979"/>
    <w:rsid w:val="000467C9"/>
    <w:rsid w:val="000523DA"/>
    <w:rsid w:val="00054768"/>
    <w:rsid w:val="000652C9"/>
    <w:rsid w:val="000703E2"/>
    <w:rsid w:val="00077E2F"/>
    <w:rsid w:val="000814FD"/>
    <w:rsid w:val="000A1046"/>
    <w:rsid w:val="000A3C47"/>
    <w:rsid w:val="000B0713"/>
    <w:rsid w:val="000E1F54"/>
    <w:rsid w:val="000E3D84"/>
    <w:rsid w:val="000E7B19"/>
    <w:rsid w:val="001007F3"/>
    <w:rsid w:val="00104521"/>
    <w:rsid w:val="00114EA3"/>
    <w:rsid w:val="00116364"/>
    <w:rsid w:val="0012558B"/>
    <w:rsid w:val="0013272B"/>
    <w:rsid w:val="00135863"/>
    <w:rsid w:val="0013700F"/>
    <w:rsid w:val="00142829"/>
    <w:rsid w:val="00151106"/>
    <w:rsid w:val="00153DE6"/>
    <w:rsid w:val="0016127C"/>
    <w:rsid w:val="001664D0"/>
    <w:rsid w:val="00172DB8"/>
    <w:rsid w:val="00172E19"/>
    <w:rsid w:val="00176221"/>
    <w:rsid w:val="00177721"/>
    <w:rsid w:val="00180BA7"/>
    <w:rsid w:val="00191666"/>
    <w:rsid w:val="001942FA"/>
    <w:rsid w:val="001B5EB6"/>
    <w:rsid w:val="001C0339"/>
    <w:rsid w:val="001C47D7"/>
    <w:rsid w:val="001D558C"/>
    <w:rsid w:val="001D5C21"/>
    <w:rsid w:val="001D7CEE"/>
    <w:rsid w:val="001F0141"/>
    <w:rsid w:val="001F05EE"/>
    <w:rsid w:val="00203E4F"/>
    <w:rsid w:val="00211053"/>
    <w:rsid w:val="00234CE8"/>
    <w:rsid w:val="002549C1"/>
    <w:rsid w:val="002616DC"/>
    <w:rsid w:val="00261CBF"/>
    <w:rsid w:val="002676DD"/>
    <w:rsid w:val="00271714"/>
    <w:rsid w:val="00272F0A"/>
    <w:rsid w:val="00281D8A"/>
    <w:rsid w:val="002919E9"/>
    <w:rsid w:val="00295430"/>
    <w:rsid w:val="002A46E6"/>
    <w:rsid w:val="002A6568"/>
    <w:rsid w:val="002B125C"/>
    <w:rsid w:val="002B36BA"/>
    <w:rsid w:val="002C0C06"/>
    <w:rsid w:val="002C0E4C"/>
    <w:rsid w:val="002C1ABF"/>
    <w:rsid w:val="002C64A7"/>
    <w:rsid w:val="002D49DB"/>
    <w:rsid w:val="002E19AF"/>
    <w:rsid w:val="002E32AD"/>
    <w:rsid w:val="002E6015"/>
    <w:rsid w:val="002E7FC4"/>
    <w:rsid w:val="003019D5"/>
    <w:rsid w:val="0030460E"/>
    <w:rsid w:val="003167F8"/>
    <w:rsid w:val="0032318C"/>
    <w:rsid w:val="00331C72"/>
    <w:rsid w:val="00356C30"/>
    <w:rsid w:val="003641D1"/>
    <w:rsid w:val="00373EAF"/>
    <w:rsid w:val="00374194"/>
    <w:rsid w:val="0039169A"/>
    <w:rsid w:val="003B3BB8"/>
    <w:rsid w:val="003C586A"/>
    <w:rsid w:val="003F727E"/>
    <w:rsid w:val="00405013"/>
    <w:rsid w:val="00413167"/>
    <w:rsid w:val="004149E9"/>
    <w:rsid w:val="0042560B"/>
    <w:rsid w:val="00442625"/>
    <w:rsid w:val="004440E1"/>
    <w:rsid w:val="00451FA1"/>
    <w:rsid w:val="00464D92"/>
    <w:rsid w:val="004875C5"/>
    <w:rsid w:val="00495246"/>
    <w:rsid w:val="004A0A49"/>
    <w:rsid w:val="004A1F66"/>
    <w:rsid w:val="004D6D18"/>
    <w:rsid w:val="004E1136"/>
    <w:rsid w:val="004F332C"/>
    <w:rsid w:val="004F6B2D"/>
    <w:rsid w:val="005002C8"/>
    <w:rsid w:val="00504F61"/>
    <w:rsid w:val="0052507F"/>
    <w:rsid w:val="00526D6D"/>
    <w:rsid w:val="005336E7"/>
    <w:rsid w:val="00535458"/>
    <w:rsid w:val="00537967"/>
    <w:rsid w:val="0054330D"/>
    <w:rsid w:val="00544592"/>
    <w:rsid w:val="00557BD5"/>
    <w:rsid w:val="00557F2B"/>
    <w:rsid w:val="00560308"/>
    <w:rsid w:val="0058436C"/>
    <w:rsid w:val="00586A78"/>
    <w:rsid w:val="00586BA8"/>
    <w:rsid w:val="00592AF4"/>
    <w:rsid w:val="005A25BC"/>
    <w:rsid w:val="005B34A6"/>
    <w:rsid w:val="005B78B8"/>
    <w:rsid w:val="005C08CB"/>
    <w:rsid w:val="005C231A"/>
    <w:rsid w:val="005E550B"/>
    <w:rsid w:val="006011B8"/>
    <w:rsid w:val="00602C18"/>
    <w:rsid w:val="006114BF"/>
    <w:rsid w:val="00613748"/>
    <w:rsid w:val="00621BBB"/>
    <w:rsid w:val="00633183"/>
    <w:rsid w:val="0063632C"/>
    <w:rsid w:val="00646F97"/>
    <w:rsid w:val="00647B98"/>
    <w:rsid w:val="00656B62"/>
    <w:rsid w:val="00672E2D"/>
    <w:rsid w:val="00673599"/>
    <w:rsid w:val="00682B50"/>
    <w:rsid w:val="00691113"/>
    <w:rsid w:val="0069267B"/>
    <w:rsid w:val="006A3186"/>
    <w:rsid w:val="006B00D4"/>
    <w:rsid w:val="006B0755"/>
    <w:rsid w:val="006E2ACE"/>
    <w:rsid w:val="006E5E8C"/>
    <w:rsid w:val="006F10EE"/>
    <w:rsid w:val="006F1C21"/>
    <w:rsid w:val="006F42AD"/>
    <w:rsid w:val="006F4817"/>
    <w:rsid w:val="00701465"/>
    <w:rsid w:val="00707684"/>
    <w:rsid w:val="007174DE"/>
    <w:rsid w:val="0071781C"/>
    <w:rsid w:val="0073194C"/>
    <w:rsid w:val="007324BA"/>
    <w:rsid w:val="00732854"/>
    <w:rsid w:val="00745D8A"/>
    <w:rsid w:val="00762048"/>
    <w:rsid w:val="007635ED"/>
    <w:rsid w:val="007672D5"/>
    <w:rsid w:val="0077257F"/>
    <w:rsid w:val="0077313B"/>
    <w:rsid w:val="007773AC"/>
    <w:rsid w:val="00787D57"/>
    <w:rsid w:val="007941F3"/>
    <w:rsid w:val="007944B4"/>
    <w:rsid w:val="007946C5"/>
    <w:rsid w:val="007A6B7F"/>
    <w:rsid w:val="007B2052"/>
    <w:rsid w:val="007B2B67"/>
    <w:rsid w:val="007C0941"/>
    <w:rsid w:val="007C1ED4"/>
    <w:rsid w:val="007C79E4"/>
    <w:rsid w:val="007D2F7E"/>
    <w:rsid w:val="007D5341"/>
    <w:rsid w:val="007D6C27"/>
    <w:rsid w:val="007D7778"/>
    <w:rsid w:val="007E630C"/>
    <w:rsid w:val="007E7433"/>
    <w:rsid w:val="007F242C"/>
    <w:rsid w:val="008079E3"/>
    <w:rsid w:val="00811E43"/>
    <w:rsid w:val="00823CF7"/>
    <w:rsid w:val="0084156D"/>
    <w:rsid w:val="00841BF3"/>
    <w:rsid w:val="0084237D"/>
    <w:rsid w:val="0084339E"/>
    <w:rsid w:val="0084618B"/>
    <w:rsid w:val="008657DE"/>
    <w:rsid w:val="00865C57"/>
    <w:rsid w:val="00867654"/>
    <w:rsid w:val="00871010"/>
    <w:rsid w:val="008874AA"/>
    <w:rsid w:val="008A1A16"/>
    <w:rsid w:val="008A4264"/>
    <w:rsid w:val="008A623E"/>
    <w:rsid w:val="008B191A"/>
    <w:rsid w:val="008B4718"/>
    <w:rsid w:val="008C1A27"/>
    <w:rsid w:val="008C1D09"/>
    <w:rsid w:val="008C7DE2"/>
    <w:rsid w:val="008E566D"/>
    <w:rsid w:val="008E5BD0"/>
    <w:rsid w:val="008E6DAA"/>
    <w:rsid w:val="00906E29"/>
    <w:rsid w:val="00914F5E"/>
    <w:rsid w:val="009155E2"/>
    <w:rsid w:val="00917621"/>
    <w:rsid w:val="009225DD"/>
    <w:rsid w:val="00925BC0"/>
    <w:rsid w:val="00931BB4"/>
    <w:rsid w:val="00933801"/>
    <w:rsid w:val="00940107"/>
    <w:rsid w:val="009424A6"/>
    <w:rsid w:val="009462DA"/>
    <w:rsid w:val="00952226"/>
    <w:rsid w:val="00963BC5"/>
    <w:rsid w:val="009727DE"/>
    <w:rsid w:val="00986206"/>
    <w:rsid w:val="009A1B48"/>
    <w:rsid w:val="009A560B"/>
    <w:rsid w:val="009B2E64"/>
    <w:rsid w:val="009B3992"/>
    <w:rsid w:val="009B4680"/>
    <w:rsid w:val="009C1198"/>
    <w:rsid w:val="009D39AB"/>
    <w:rsid w:val="009D6094"/>
    <w:rsid w:val="009D77F6"/>
    <w:rsid w:val="00A03177"/>
    <w:rsid w:val="00A07C1B"/>
    <w:rsid w:val="00A13A54"/>
    <w:rsid w:val="00A25733"/>
    <w:rsid w:val="00A25C7F"/>
    <w:rsid w:val="00A366B5"/>
    <w:rsid w:val="00A45F5F"/>
    <w:rsid w:val="00A513AE"/>
    <w:rsid w:val="00A6052E"/>
    <w:rsid w:val="00A62D4D"/>
    <w:rsid w:val="00A7146C"/>
    <w:rsid w:val="00A71A81"/>
    <w:rsid w:val="00A73B69"/>
    <w:rsid w:val="00A8001D"/>
    <w:rsid w:val="00A85E6D"/>
    <w:rsid w:val="00A93403"/>
    <w:rsid w:val="00AA0E7E"/>
    <w:rsid w:val="00AC3EA7"/>
    <w:rsid w:val="00AD2E30"/>
    <w:rsid w:val="00AD453B"/>
    <w:rsid w:val="00AE1275"/>
    <w:rsid w:val="00AF0DF9"/>
    <w:rsid w:val="00AF5274"/>
    <w:rsid w:val="00AF5DB2"/>
    <w:rsid w:val="00B20CAB"/>
    <w:rsid w:val="00B33F2E"/>
    <w:rsid w:val="00B355C8"/>
    <w:rsid w:val="00B458BF"/>
    <w:rsid w:val="00B6075B"/>
    <w:rsid w:val="00B62F8D"/>
    <w:rsid w:val="00B633EC"/>
    <w:rsid w:val="00B64149"/>
    <w:rsid w:val="00B76285"/>
    <w:rsid w:val="00B76710"/>
    <w:rsid w:val="00B81203"/>
    <w:rsid w:val="00B83783"/>
    <w:rsid w:val="00B87149"/>
    <w:rsid w:val="00BA2F73"/>
    <w:rsid w:val="00BB2710"/>
    <w:rsid w:val="00BC18EA"/>
    <w:rsid w:val="00BC695B"/>
    <w:rsid w:val="00BC6CD3"/>
    <w:rsid w:val="00BD0C3B"/>
    <w:rsid w:val="00BD4188"/>
    <w:rsid w:val="00BE1FAE"/>
    <w:rsid w:val="00BE5963"/>
    <w:rsid w:val="00BF1EBD"/>
    <w:rsid w:val="00C33D49"/>
    <w:rsid w:val="00C42CCD"/>
    <w:rsid w:val="00C45817"/>
    <w:rsid w:val="00C45B45"/>
    <w:rsid w:val="00C537C3"/>
    <w:rsid w:val="00C53A39"/>
    <w:rsid w:val="00C5642B"/>
    <w:rsid w:val="00C70502"/>
    <w:rsid w:val="00C7219C"/>
    <w:rsid w:val="00C72799"/>
    <w:rsid w:val="00C7582C"/>
    <w:rsid w:val="00C75CC0"/>
    <w:rsid w:val="00C76FB2"/>
    <w:rsid w:val="00C77675"/>
    <w:rsid w:val="00C8314D"/>
    <w:rsid w:val="00C91FB0"/>
    <w:rsid w:val="00C92267"/>
    <w:rsid w:val="00C936A3"/>
    <w:rsid w:val="00CA6037"/>
    <w:rsid w:val="00CA6C76"/>
    <w:rsid w:val="00CC4907"/>
    <w:rsid w:val="00CD223C"/>
    <w:rsid w:val="00CD697B"/>
    <w:rsid w:val="00CE7BA7"/>
    <w:rsid w:val="00D100DA"/>
    <w:rsid w:val="00D1716D"/>
    <w:rsid w:val="00D17756"/>
    <w:rsid w:val="00D22B08"/>
    <w:rsid w:val="00D24403"/>
    <w:rsid w:val="00D26268"/>
    <w:rsid w:val="00D33B16"/>
    <w:rsid w:val="00D43445"/>
    <w:rsid w:val="00D500CB"/>
    <w:rsid w:val="00D51615"/>
    <w:rsid w:val="00D8124A"/>
    <w:rsid w:val="00D819B7"/>
    <w:rsid w:val="00D85078"/>
    <w:rsid w:val="00D95B03"/>
    <w:rsid w:val="00D974F2"/>
    <w:rsid w:val="00DB33C1"/>
    <w:rsid w:val="00DB4888"/>
    <w:rsid w:val="00DC586F"/>
    <w:rsid w:val="00DC74DB"/>
    <w:rsid w:val="00DD77C7"/>
    <w:rsid w:val="00DE0D83"/>
    <w:rsid w:val="00DE3133"/>
    <w:rsid w:val="00DF13BE"/>
    <w:rsid w:val="00DF6B42"/>
    <w:rsid w:val="00DF7C65"/>
    <w:rsid w:val="00E043EA"/>
    <w:rsid w:val="00E063D5"/>
    <w:rsid w:val="00E135F0"/>
    <w:rsid w:val="00E2467A"/>
    <w:rsid w:val="00E36A1F"/>
    <w:rsid w:val="00E53208"/>
    <w:rsid w:val="00E53BEE"/>
    <w:rsid w:val="00E63A5E"/>
    <w:rsid w:val="00E7156C"/>
    <w:rsid w:val="00E74A91"/>
    <w:rsid w:val="00E75A5C"/>
    <w:rsid w:val="00E75A99"/>
    <w:rsid w:val="00E906CF"/>
    <w:rsid w:val="00E93700"/>
    <w:rsid w:val="00EA7652"/>
    <w:rsid w:val="00EB36AA"/>
    <w:rsid w:val="00EC28AE"/>
    <w:rsid w:val="00ED448C"/>
    <w:rsid w:val="00ED740C"/>
    <w:rsid w:val="00EE6005"/>
    <w:rsid w:val="00EF092F"/>
    <w:rsid w:val="00EF5168"/>
    <w:rsid w:val="00EF57DC"/>
    <w:rsid w:val="00EF5FFF"/>
    <w:rsid w:val="00F006B3"/>
    <w:rsid w:val="00F164CA"/>
    <w:rsid w:val="00F54F70"/>
    <w:rsid w:val="00F74B42"/>
    <w:rsid w:val="00F8009D"/>
    <w:rsid w:val="00F8658A"/>
    <w:rsid w:val="00F94F83"/>
    <w:rsid w:val="00FA300D"/>
    <w:rsid w:val="00FB2224"/>
    <w:rsid w:val="00FC75B2"/>
    <w:rsid w:val="00FD479F"/>
    <w:rsid w:val="00FD7F1D"/>
    <w:rsid w:val="00FE2DB6"/>
    <w:rsid w:val="00FF4670"/>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4796FB-78F7-4783-BD29-541A5F89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ListParagraph">
    <w:name w:val="List Paragraph"/>
    <w:basedOn w:val="Normal"/>
    <w:uiPriority w:val="34"/>
    <w:qFormat/>
    <w:rsid w:val="00151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6431">
      <w:bodyDiv w:val="1"/>
      <w:marLeft w:val="0"/>
      <w:marRight w:val="0"/>
      <w:marTop w:val="0"/>
      <w:marBottom w:val="0"/>
      <w:divBdr>
        <w:top w:val="none" w:sz="0" w:space="0" w:color="auto"/>
        <w:left w:val="none" w:sz="0" w:space="0" w:color="auto"/>
        <w:bottom w:val="none" w:sz="0" w:space="0" w:color="auto"/>
        <w:right w:val="none" w:sz="0" w:space="0" w:color="auto"/>
      </w:divBdr>
    </w:div>
    <w:div w:id="1430464725">
      <w:bodyDiv w:val="1"/>
      <w:marLeft w:val="0"/>
      <w:marRight w:val="0"/>
      <w:marTop w:val="0"/>
      <w:marBottom w:val="0"/>
      <w:divBdr>
        <w:top w:val="none" w:sz="0" w:space="0" w:color="auto"/>
        <w:left w:val="none" w:sz="0" w:space="0" w:color="auto"/>
        <w:bottom w:val="none" w:sz="0" w:space="0" w:color="auto"/>
        <w:right w:val="none" w:sz="0" w:space="0" w:color="auto"/>
      </w:divBdr>
    </w:div>
    <w:div w:id="17832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2010-06-04T15:38:00Z</cp:lastPrinted>
  <dcterms:created xsi:type="dcterms:W3CDTF">2017-03-10T01:34:00Z</dcterms:created>
  <dcterms:modified xsi:type="dcterms:W3CDTF">2017-03-10T01:34:00Z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